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DA763" w14:textId="77777777" w:rsidR="007B559A" w:rsidRDefault="007B559A" w:rsidP="007B559A">
      <w:pPr>
        <w:pStyle w:val="Heading5"/>
      </w:pPr>
      <w:r>
        <w:t>Curriculum Vitae</w:t>
      </w:r>
    </w:p>
    <w:p w14:paraId="4E2B4D04" w14:textId="77777777" w:rsidR="007B559A" w:rsidRPr="006A70B0" w:rsidRDefault="007B559A" w:rsidP="007B559A">
      <w:pPr>
        <w:suppressAutoHyphens/>
        <w:jc w:val="center"/>
        <w:rPr>
          <w:b/>
          <w:sz w:val="28"/>
          <w:szCs w:val="32"/>
        </w:rPr>
      </w:pPr>
      <w:r w:rsidRPr="006A70B0">
        <w:rPr>
          <w:vanish/>
          <w:sz w:val="28"/>
        </w:rPr>
        <w:t>New approach to CV, with listing of advocacy and highlights.  Shortened summer jobs.  For McDermitt Will and Emery July 1997.</w:t>
      </w:r>
      <w:r w:rsidRPr="006A70B0">
        <w:rPr>
          <w:b/>
          <w:sz w:val="28"/>
          <w:szCs w:val="32"/>
        </w:rPr>
        <w:t>Dr. PAUL ROBERT WILLIAMS</w:t>
      </w:r>
    </w:p>
    <w:p w14:paraId="6E367A4D" w14:textId="77777777" w:rsidR="007B559A" w:rsidRPr="005543CD" w:rsidRDefault="007B559A" w:rsidP="007B559A">
      <w:pPr>
        <w:suppressAutoHyphens/>
        <w:jc w:val="center"/>
      </w:pPr>
      <w:r w:rsidRPr="005543CD">
        <w:fldChar w:fldCharType="begin"/>
      </w:r>
      <w:r w:rsidRPr="005543CD">
        <w:instrText xml:space="preserve">PRIVATE </w:instrText>
      </w:r>
      <w:r w:rsidRPr="005543CD">
        <w:fldChar w:fldCharType="end"/>
      </w:r>
    </w:p>
    <w:p w14:paraId="3AFED2BC" w14:textId="77777777" w:rsidR="007B559A" w:rsidRDefault="007B559A" w:rsidP="007B559A">
      <w:pPr>
        <w:pStyle w:val="Heading5"/>
        <w:tabs>
          <w:tab w:val="center" w:pos="5040"/>
        </w:tabs>
        <w:suppressAutoHyphens/>
        <w:rPr>
          <w:bCs w:val="0"/>
        </w:rPr>
      </w:pPr>
    </w:p>
    <w:p w14:paraId="5CE74C63" w14:textId="77777777" w:rsidR="007B559A" w:rsidRDefault="007B559A" w:rsidP="007B559A">
      <w:pPr>
        <w:pStyle w:val="Heading5"/>
        <w:tabs>
          <w:tab w:val="center" w:pos="5040"/>
        </w:tabs>
        <w:suppressAutoHyphens/>
        <w:rPr>
          <w:bCs w:val="0"/>
        </w:rPr>
      </w:pPr>
      <w:r>
        <w:rPr>
          <w:bCs w:val="0"/>
        </w:rPr>
        <w:t>PROFESSIONAL EXPERIENCE</w:t>
      </w:r>
    </w:p>
    <w:p w14:paraId="306A66DB" w14:textId="77777777" w:rsidR="007B559A" w:rsidRDefault="007B559A" w:rsidP="007B559A">
      <w:pPr>
        <w:tabs>
          <w:tab w:val="left" w:pos="-720"/>
        </w:tabs>
        <w:suppressAutoHyphens/>
      </w:pPr>
    </w:p>
    <w:p w14:paraId="7CF8A0D1" w14:textId="77777777" w:rsidR="00812229" w:rsidRDefault="00812229" w:rsidP="00812229">
      <w:pPr>
        <w:tabs>
          <w:tab w:val="left" w:pos="-720"/>
        </w:tabs>
        <w:suppressAutoHyphens/>
        <w:ind w:right="-360"/>
      </w:pPr>
      <w:r>
        <w:rPr>
          <w:b/>
        </w:rPr>
        <w:t>School of International Service &amp; Washington College of Law, American University</w:t>
      </w:r>
      <w:r>
        <w:t xml:space="preserve">, </w:t>
      </w:r>
      <w:r w:rsidRPr="006A70B0">
        <w:t>Washington, D.C.</w:t>
      </w:r>
      <w:r>
        <w:t xml:space="preserve"> (1997-Present) </w:t>
      </w:r>
    </w:p>
    <w:p w14:paraId="693E7A25" w14:textId="77777777" w:rsidR="00812229" w:rsidRDefault="00812229" w:rsidP="00812229">
      <w:pPr>
        <w:tabs>
          <w:tab w:val="left" w:pos="-720"/>
          <w:tab w:val="left" w:pos="0"/>
        </w:tabs>
        <w:suppressAutoHyphens/>
        <w:ind w:left="720" w:hanging="720"/>
        <w:rPr>
          <w:i/>
        </w:rPr>
      </w:pPr>
      <w:r>
        <w:rPr>
          <w:i/>
        </w:rPr>
        <w:tab/>
      </w:r>
    </w:p>
    <w:p w14:paraId="1CE0BFF9" w14:textId="77777777" w:rsidR="00812229" w:rsidRDefault="00812229" w:rsidP="00812229">
      <w:pPr>
        <w:tabs>
          <w:tab w:val="left" w:pos="-720"/>
          <w:tab w:val="left" w:pos="0"/>
        </w:tabs>
        <w:suppressAutoHyphens/>
        <w:ind w:left="720" w:hanging="720"/>
      </w:pPr>
      <w:r>
        <w:rPr>
          <w:i/>
          <w:iCs/>
        </w:rPr>
        <w:tab/>
        <w:t xml:space="preserve">Rebecca I. </w:t>
      </w:r>
      <w:proofErr w:type="spellStart"/>
      <w:r>
        <w:rPr>
          <w:i/>
          <w:iCs/>
        </w:rPr>
        <w:t>Grazier</w:t>
      </w:r>
      <w:proofErr w:type="spellEnd"/>
      <w:r>
        <w:rPr>
          <w:i/>
          <w:iCs/>
        </w:rPr>
        <w:t xml:space="preserve"> Professor of Law and International Relations</w:t>
      </w:r>
    </w:p>
    <w:p w14:paraId="753187D3" w14:textId="77777777" w:rsidR="00812229" w:rsidRPr="00812229" w:rsidRDefault="00812229" w:rsidP="00812229">
      <w:pPr>
        <w:tabs>
          <w:tab w:val="left" w:pos="-720"/>
          <w:tab w:val="left" w:pos="0"/>
        </w:tabs>
        <w:suppressAutoHyphens/>
        <w:ind w:left="720"/>
      </w:pPr>
      <w:r>
        <w:t xml:space="preserve">Preparing and presenting lectures on International Law and Foreign Affairs, Law of the Sea, Advanced Issues of Public International Law, the Role of Law in Peace Building, and State Succession.  </w:t>
      </w:r>
    </w:p>
    <w:p w14:paraId="083497BA" w14:textId="77777777" w:rsidR="00812229" w:rsidRDefault="00812229" w:rsidP="007B559A">
      <w:pPr>
        <w:rPr>
          <w:rFonts w:ascii="Times" w:hAnsi="Times"/>
          <w:b/>
          <w:szCs w:val="20"/>
          <w:lang w:bidi="x-none"/>
        </w:rPr>
      </w:pPr>
    </w:p>
    <w:p w14:paraId="64AD679A" w14:textId="77777777" w:rsidR="007B559A" w:rsidRDefault="007B559A" w:rsidP="007B559A">
      <w:pPr>
        <w:rPr>
          <w:rFonts w:ascii="Times" w:hAnsi="Times"/>
          <w:szCs w:val="20"/>
          <w:lang w:bidi="x-none"/>
        </w:rPr>
      </w:pPr>
      <w:r w:rsidRPr="000659A9">
        <w:rPr>
          <w:rFonts w:ascii="Times" w:hAnsi="Times"/>
          <w:b/>
          <w:szCs w:val="20"/>
          <w:lang w:bidi="x-none"/>
        </w:rPr>
        <w:t>Public International Law &amp; Policy Group</w:t>
      </w:r>
      <w:r w:rsidRPr="000659A9">
        <w:rPr>
          <w:rFonts w:ascii="Times" w:hAnsi="Times"/>
          <w:szCs w:val="20"/>
          <w:lang w:bidi="x-none"/>
        </w:rPr>
        <w:t>, Washington, D.C. (11/94-Present)</w:t>
      </w:r>
    </w:p>
    <w:p w14:paraId="6B6C5F27" w14:textId="77777777" w:rsidR="007B559A" w:rsidRPr="000659A9" w:rsidRDefault="007B559A" w:rsidP="007B559A">
      <w:pPr>
        <w:rPr>
          <w:rFonts w:ascii="Times" w:hAnsi="Times"/>
          <w:i/>
          <w:szCs w:val="20"/>
          <w:lang w:bidi="x-none"/>
        </w:rPr>
      </w:pPr>
    </w:p>
    <w:p w14:paraId="378B3DB3" w14:textId="223806BA" w:rsidR="007B559A" w:rsidRDefault="000F6754" w:rsidP="007B559A">
      <w:pPr>
        <w:ind w:left="720"/>
        <w:rPr>
          <w:rFonts w:ascii="Times" w:hAnsi="Times"/>
          <w:szCs w:val="20"/>
          <w:lang w:bidi="x-none"/>
        </w:rPr>
      </w:pPr>
      <w:r>
        <w:rPr>
          <w:rFonts w:ascii="Times" w:hAnsi="Times"/>
          <w:i/>
          <w:szCs w:val="20"/>
          <w:lang w:bidi="x-none"/>
        </w:rPr>
        <w:t>Founder</w:t>
      </w:r>
      <w:r w:rsidR="007B559A" w:rsidRPr="000659A9">
        <w:rPr>
          <w:rFonts w:ascii="Times" w:hAnsi="Times"/>
          <w:szCs w:val="20"/>
          <w:lang w:bidi="x-none"/>
        </w:rPr>
        <w:t xml:space="preserve"> – Created 501(c</w:t>
      </w:r>
      <w:proofErr w:type="gramStart"/>
      <w:r w:rsidR="007B559A" w:rsidRPr="000659A9">
        <w:rPr>
          <w:rFonts w:ascii="Times" w:hAnsi="Times"/>
          <w:szCs w:val="20"/>
          <w:lang w:bidi="x-none"/>
        </w:rPr>
        <w:t>)3</w:t>
      </w:r>
      <w:proofErr w:type="gramEnd"/>
      <w:r w:rsidR="007B559A" w:rsidRPr="000659A9">
        <w:rPr>
          <w:rFonts w:ascii="Times" w:hAnsi="Times"/>
          <w:szCs w:val="20"/>
          <w:lang w:bidi="x-none"/>
        </w:rPr>
        <w:t xml:space="preserve"> </w:t>
      </w:r>
      <w:r w:rsidR="007B559A">
        <w:rPr>
          <w:rFonts w:ascii="Times" w:hAnsi="Times"/>
          <w:szCs w:val="20"/>
          <w:lang w:bidi="x-none"/>
        </w:rPr>
        <w:t xml:space="preserve">organization to provide public </w:t>
      </w:r>
      <w:r w:rsidR="007B559A" w:rsidRPr="000659A9">
        <w:rPr>
          <w:rFonts w:ascii="Times" w:hAnsi="Times"/>
          <w:szCs w:val="20"/>
          <w:lang w:bidi="x-none"/>
        </w:rPr>
        <w:t>international legal aid to developing states and states in transition.</w:t>
      </w:r>
      <w:r w:rsidR="007B559A">
        <w:rPr>
          <w:rFonts w:ascii="Times" w:hAnsi="Times"/>
          <w:szCs w:val="20"/>
          <w:lang w:bidi="x-none"/>
        </w:rPr>
        <w:t xml:space="preserve"> </w:t>
      </w:r>
      <w:r w:rsidR="007B559A" w:rsidRPr="000659A9">
        <w:rPr>
          <w:rFonts w:ascii="Times" w:hAnsi="Times"/>
          <w:szCs w:val="20"/>
          <w:lang w:bidi="x-none"/>
        </w:rPr>
        <w:t>Advised over</w:t>
      </w:r>
      <w:r w:rsidR="007B559A">
        <w:rPr>
          <w:rFonts w:ascii="Times" w:hAnsi="Times"/>
          <w:szCs w:val="20"/>
          <w:lang w:bidi="x-none"/>
        </w:rPr>
        <w:t xml:space="preserve"> </w:t>
      </w:r>
      <w:r w:rsidR="007B559A" w:rsidRPr="000659A9">
        <w:rPr>
          <w:rFonts w:ascii="Times" w:hAnsi="Times"/>
          <w:szCs w:val="20"/>
          <w:lang w:bidi="x-none"/>
        </w:rPr>
        <w:t>two dozen states on drafting legislation, peace agreements, and post-conflict</w:t>
      </w:r>
      <w:r w:rsidR="007B559A">
        <w:rPr>
          <w:rFonts w:ascii="Times" w:hAnsi="Times"/>
          <w:szCs w:val="20"/>
          <w:lang w:bidi="x-none"/>
        </w:rPr>
        <w:t xml:space="preserve"> </w:t>
      </w:r>
      <w:r w:rsidR="007B559A" w:rsidRPr="000659A9">
        <w:rPr>
          <w:rFonts w:ascii="Times" w:hAnsi="Times"/>
          <w:szCs w:val="20"/>
          <w:lang w:bidi="x-none"/>
        </w:rPr>
        <w:t>constitutions.</w:t>
      </w:r>
    </w:p>
    <w:p w14:paraId="73CAD078" w14:textId="77777777" w:rsidR="007B559A" w:rsidRDefault="007B559A" w:rsidP="007B559A">
      <w:pPr>
        <w:tabs>
          <w:tab w:val="left" w:pos="-720"/>
        </w:tabs>
        <w:suppressAutoHyphens/>
      </w:pPr>
    </w:p>
    <w:p w14:paraId="46AC80A2" w14:textId="77777777" w:rsidR="007B559A" w:rsidRDefault="007B559A" w:rsidP="007B559A">
      <w:pPr>
        <w:tabs>
          <w:tab w:val="left" w:pos="-720"/>
        </w:tabs>
        <w:suppressAutoHyphens/>
      </w:pPr>
      <w:r>
        <w:rPr>
          <w:b/>
        </w:rPr>
        <w:t>Carnegie Endowment for International Peace</w:t>
      </w:r>
      <w:r>
        <w:t>, Washington, D.C. (9/96-1998).</w:t>
      </w:r>
    </w:p>
    <w:p w14:paraId="62CF9633" w14:textId="77777777" w:rsidR="007B559A" w:rsidRDefault="007B559A" w:rsidP="007B559A">
      <w:pPr>
        <w:tabs>
          <w:tab w:val="left" w:pos="-720"/>
          <w:tab w:val="left" w:pos="0"/>
        </w:tabs>
        <w:suppressAutoHyphens/>
        <w:ind w:left="720" w:hanging="720"/>
        <w:rPr>
          <w:i/>
        </w:rPr>
      </w:pPr>
    </w:p>
    <w:p w14:paraId="50C20A14" w14:textId="77777777" w:rsidR="007B559A" w:rsidRDefault="007B559A" w:rsidP="007B559A">
      <w:pPr>
        <w:tabs>
          <w:tab w:val="left" w:pos="-720"/>
          <w:tab w:val="left" w:pos="0"/>
        </w:tabs>
        <w:suppressAutoHyphens/>
        <w:ind w:left="720" w:hanging="720"/>
      </w:pPr>
      <w:r>
        <w:rPr>
          <w:i/>
        </w:rPr>
        <w:tab/>
        <w:t>Senior Associate, Director of Public International Law and Policy Program</w:t>
      </w:r>
      <w:r>
        <w:t xml:space="preserve"> </w:t>
      </w:r>
    </w:p>
    <w:p w14:paraId="3F097C27" w14:textId="77777777" w:rsidR="007B559A" w:rsidRDefault="007B559A" w:rsidP="007B559A">
      <w:pPr>
        <w:tabs>
          <w:tab w:val="left" w:pos="-720"/>
        </w:tabs>
        <w:suppressAutoHyphens/>
        <w:ind w:left="720"/>
      </w:pPr>
      <w:r>
        <w:t>Responsibilities included researching, writing and speaking on the relationship between international law and foreign policy.  Specific areas of focus included international environmental law, human rights, state succession and the use of force.</w:t>
      </w:r>
    </w:p>
    <w:p w14:paraId="69ECCAAB" w14:textId="77777777" w:rsidR="007B559A" w:rsidRDefault="007B559A" w:rsidP="007B559A">
      <w:pPr>
        <w:tabs>
          <w:tab w:val="left" w:pos="-720"/>
        </w:tabs>
        <w:suppressAutoHyphens/>
        <w:rPr>
          <w:b/>
        </w:rPr>
      </w:pPr>
    </w:p>
    <w:p w14:paraId="3C27EE8B" w14:textId="77777777" w:rsidR="007B559A" w:rsidRDefault="007B559A" w:rsidP="007B559A">
      <w:pPr>
        <w:tabs>
          <w:tab w:val="left" w:pos="-720"/>
        </w:tabs>
        <w:suppressAutoHyphens/>
      </w:pPr>
      <w:r>
        <w:rPr>
          <w:b/>
        </w:rPr>
        <w:t>U.S. Department of State, Office of the Legal Adviser</w:t>
      </w:r>
      <w:r>
        <w:t>, Washington, D.C. (10/91-9/93).</w:t>
      </w:r>
    </w:p>
    <w:p w14:paraId="62F71DF7" w14:textId="77777777" w:rsidR="007B559A" w:rsidRDefault="007B559A" w:rsidP="007B559A">
      <w:pPr>
        <w:tabs>
          <w:tab w:val="left" w:pos="-720"/>
          <w:tab w:val="left" w:pos="0"/>
        </w:tabs>
        <w:suppressAutoHyphens/>
        <w:ind w:left="720" w:hanging="720"/>
        <w:rPr>
          <w:i/>
        </w:rPr>
      </w:pPr>
      <w:r>
        <w:rPr>
          <w:i/>
        </w:rPr>
        <w:tab/>
      </w:r>
    </w:p>
    <w:p w14:paraId="3D4573E8" w14:textId="77777777" w:rsidR="007B559A" w:rsidRDefault="007B559A" w:rsidP="007B559A">
      <w:pPr>
        <w:tabs>
          <w:tab w:val="left" w:pos="-720"/>
          <w:tab w:val="left" w:pos="0"/>
        </w:tabs>
        <w:suppressAutoHyphens/>
        <w:ind w:left="720" w:hanging="720"/>
      </w:pPr>
      <w:r>
        <w:rPr>
          <w:i/>
        </w:rPr>
        <w:tab/>
        <w:t>Attorney-Adviser</w:t>
      </w:r>
      <w:r>
        <w:t xml:space="preserve">, Office of European and Canadian Affairs </w:t>
      </w:r>
    </w:p>
    <w:p w14:paraId="2C7C69B1" w14:textId="77777777" w:rsidR="007B559A" w:rsidRDefault="007B559A" w:rsidP="007B559A">
      <w:pPr>
        <w:tabs>
          <w:tab w:val="left" w:pos="-720"/>
          <w:tab w:val="left" w:pos="0"/>
        </w:tabs>
        <w:suppressAutoHyphens/>
        <w:ind w:left="720" w:hanging="720"/>
      </w:pPr>
      <w:r>
        <w:rPr>
          <w:i/>
        </w:rPr>
        <w:tab/>
      </w:r>
      <w:r>
        <w:t>Prepared legal memoranda and advised foreign service clients on matters of state succession, recognition of states, economic sanctions, and treaty interpretation; Co-Counsel for the Serbian Sanctions Task Force; and Counsel for the International Boundary Commission.</w:t>
      </w:r>
    </w:p>
    <w:p w14:paraId="3BEF800C" w14:textId="77777777" w:rsidR="007B559A" w:rsidRDefault="007B559A" w:rsidP="007B559A">
      <w:pPr>
        <w:tabs>
          <w:tab w:val="left" w:pos="-720"/>
        </w:tabs>
        <w:suppressAutoHyphens/>
      </w:pPr>
    </w:p>
    <w:p w14:paraId="6E10108B" w14:textId="77777777" w:rsidR="007B559A" w:rsidRDefault="007B559A" w:rsidP="007B559A">
      <w:pPr>
        <w:tabs>
          <w:tab w:val="left" w:pos="-720"/>
          <w:tab w:val="left" w:pos="0"/>
        </w:tabs>
        <w:suppressAutoHyphens/>
        <w:ind w:left="720" w:hanging="720"/>
      </w:pPr>
      <w:r>
        <w:rPr>
          <w:i/>
        </w:rPr>
        <w:tab/>
        <w:t>Attorney-Adviser</w:t>
      </w:r>
      <w:r>
        <w:t xml:space="preserve">, Office of Oceans, Environment, and Scientific Affairs </w:t>
      </w:r>
    </w:p>
    <w:p w14:paraId="79578992" w14:textId="77777777" w:rsidR="007B559A" w:rsidRDefault="007B559A" w:rsidP="007B559A">
      <w:pPr>
        <w:tabs>
          <w:tab w:val="left" w:pos="-720"/>
          <w:tab w:val="left" w:pos="0"/>
        </w:tabs>
        <w:suppressAutoHyphens/>
        <w:ind w:left="720" w:hanging="720"/>
      </w:pPr>
      <w:r>
        <w:rPr>
          <w:i/>
        </w:rPr>
        <w:tab/>
      </w:r>
      <w:r w:rsidRPr="00127644">
        <w:t>R</w:t>
      </w:r>
      <w:r>
        <w:t>epresented the Office of the Legal Adviser at the 45th meeting of the International Whaling Commission.</w:t>
      </w:r>
    </w:p>
    <w:p w14:paraId="2E45A797" w14:textId="77777777" w:rsidR="007B559A" w:rsidRDefault="007B559A" w:rsidP="007B559A">
      <w:pPr>
        <w:tabs>
          <w:tab w:val="left" w:pos="-720"/>
        </w:tabs>
        <w:suppressAutoHyphens/>
        <w:rPr>
          <w:b/>
        </w:rPr>
      </w:pPr>
    </w:p>
    <w:p w14:paraId="413B27F1" w14:textId="77777777" w:rsidR="007B559A" w:rsidRDefault="007B559A" w:rsidP="007B559A">
      <w:pPr>
        <w:tabs>
          <w:tab w:val="left" w:pos="-720"/>
        </w:tabs>
        <w:suppressAutoHyphens/>
      </w:pPr>
      <w:r>
        <w:rPr>
          <w:b/>
        </w:rPr>
        <w:t>Colorado State Supreme Court</w:t>
      </w:r>
      <w:r>
        <w:t>, Denver, CO (8/90-8/91).</w:t>
      </w:r>
    </w:p>
    <w:p w14:paraId="15782B76" w14:textId="77777777" w:rsidR="007B559A" w:rsidRDefault="007B559A" w:rsidP="007B559A">
      <w:pPr>
        <w:tabs>
          <w:tab w:val="left" w:pos="-720"/>
          <w:tab w:val="left" w:pos="0"/>
        </w:tabs>
        <w:suppressAutoHyphens/>
        <w:ind w:left="720" w:hanging="720"/>
      </w:pPr>
      <w:r>
        <w:rPr>
          <w:i/>
        </w:rPr>
        <w:tab/>
        <w:t>Law Clerk</w:t>
      </w:r>
      <w:r>
        <w:t xml:space="preserve"> for Justice William H. Erickson </w:t>
      </w:r>
    </w:p>
    <w:p w14:paraId="3E27F85A" w14:textId="77777777" w:rsidR="007B559A" w:rsidRDefault="007B559A" w:rsidP="007B559A">
      <w:pPr>
        <w:tabs>
          <w:tab w:val="left" w:pos="-720"/>
        </w:tabs>
        <w:suppressAutoHyphens/>
      </w:pPr>
    </w:p>
    <w:p w14:paraId="1E6F6E29" w14:textId="77777777" w:rsidR="007B559A" w:rsidRDefault="007B559A" w:rsidP="007B559A">
      <w:pPr>
        <w:tabs>
          <w:tab w:val="left" w:pos="-720"/>
        </w:tabs>
        <w:suppressAutoHyphens/>
      </w:pPr>
    </w:p>
    <w:p w14:paraId="33E1F017" w14:textId="77777777" w:rsidR="007B559A" w:rsidRDefault="007B559A" w:rsidP="007B559A">
      <w:pPr>
        <w:tabs>
          <w:tab w:val="left" w:pos="-720"/>
        </w:tabs>
        <w:suppressAutoHyphens/>
        <w:jc w:val="center"/>
        <w:rPr>
          <w:b/>
        </w:rPr>
      </w:pPr>
    </w:p>
    <w:p w14:paraId="7DC469FC" w14:textId="77777777" w:rsidR="007B559A" w:rsidRDefault="007B559A" w:rsidP="007B559A">
      <w:pPr>
        <w:tabs>
          <w:tab w:val="left" w:pos="-720"/>
        </w:tabs>
        <w:suppressAutoHyphens/>
        <w:jc w:val="center"/>
        <w:rPr>
          <w:b/>
        </w:rPr>
      </w:pPr>
    </w:p>
    <w:p w14:paraId="7322DB42" w14:textId="77777777" w:rsidR="007B559A" w:rsidRDefault="007B559A" w:rsidP="007B559A">
      <w:pPr>
        <w:tabs>
          <w:tab w:val="left" w:pos="-720"/>
        </w:tabs>
        <w:suppressAutoHyphens/>
        <w:jc w:val="center"/>
        <w:rPr>
          <w:b/>
        </w:rPr>
      </w:pPr>
    </w:p>
    <w:p w14:paraId="1B4276C7" w14:textId="77777777" w:rsidR="007B559A" w:rsidRDefault="007B559A" w:rsidP="007B559A">
      <w:pPr>
        <w:tabs>
          <w:tab w:val="left" w:pos="-720"/>
        </w:tabs>
        <w:suppressAutoHyphens/>
        <w:jc w:val="center"/>
      </w:pPr>
      <w:r>
        <w:rPr>
          <w:b/>
        </w:rPr>
        <w:lastRenderedPageBreak/>
        <w:t>SPECIFIC ACCOMPLISHMENTS IN THE FIELD OF INTERNATIONAL LAW</w:t>
      </w:r>
    </w:p>
    <w:p w14:paraId="5FD37740" w14:textId="77777777" w:rsidR="007B559A" w:rsidRDefault="007B559A" w:rsidP="007B559A">
      <w:pPr>
        <w:tabs>
          <w:tab w:val="left" w:pos="-720"/>
        </w:tabs>
        <w:suppressAutoHyphens/>
      </w:pPr>
    </w:p>
    <w:p w14:paraId="4E92AC9D" w14:textId="33703660" w:rsidR="007B559A" w:rsidRDefault="007B559A" w:rsidP="000F6754">
      <w:pPr>
        <w:ind w:left="720"/>
      </w:pPr>
      <w:r>
        <w:t>Advis</w:t>
      </w:r>
      <w:r w:rsidR="000F6754">
        <w:t>ed</w:t>
      </w:r>
      <w:r>
        <w:t xml:space="preserve"> the Libyan General National Congress and members of the Libyan Cabinet on transitional justice, constitutional development, legislative drafting, and crisis management. </w:t>
      </w:r>
    </w:p>
    <w:p w14:paraId="6BF4DF1F" w14:textId="77777777" w:rsidR="007B559A" w:rsidRDefault="007B559A" w:rsidP="007B559A"/>
    <w:p w14:paraId="2C208B2B" w14:textId="049FA823" w:rsidR="007B559A" w:rsidRDefault="007B559A" w:rsidP="000F6754">
      <w:pPr>
        <w:ind w:left="720"/>
      </w:pPr>
      <w:r>
        <w:t>Advis</w:t>
      </w:r>
      <w:r w:rsidR="000F6754">
        <w:t>ed</w:t>
      </w:r>
      <w:r>
        <w:t xml:space="preserve"> the Syrian National Council, Syrian Opposition Council, and members of Syrian civil society on matters of recognition and human rights provisions. </w:t>
      </w:r>
    </w:p>
    <w:p w14:paraId="7787C177" w14:textId="77777777" w:rsidR="007B559A" w:rsidRDefault="007B559A" w:rsidP="007B559A"/>
    <w:p w14:paraId="2B74EE36" w14:textId="77777777" w:rsidR="0066521F" w:rsidRDefault="0066521F" w:rsidP="000F6754">
      <w:pPr>
        <w:ind w:left="720"/>
      </w:pPr>
      <w:r>
        <w:t xml:space="preserve">Advised members of the Syrian Opposition, local civil society leaders, and local government leaders in Syria on transitional justice, ceasefires, and local transitional governance options. </w:t>
      </w:r>
    </w:p>
    <w:p w14:paraId="0DF9F3BD" w14:textId="77777777" w:rsidR="0066521F" w:rsidRDefault="0066521F" w:rsidP="000F6754">
      <w:pPr>
        <w:ind w:left="720"/>
      </w:pPr>
    </w:p>
    <w:p w14:paraId="2E15F20F" w14:textId="3FE34C7B" w:rsidR="007B559A" w:rsidRDefault="007B559A" w:rsidP="000F6754">
      <w:pPr>
        <w:ind w:left="720"/>
      </w:pPr>
      <w:r>
        <w:t>Advis</w:t>
      </w:r>
      <w:r w:rsidR="000F6754">
        <w:t>ed</w:t>
      </w:r>
      <w:r>
        <w:t xml:space="preserve"> the UN Special Envoy to Yemen on all matters relating to the National Dialogue process, the constitutional drafting process, and the larger political transition. </w:t>
      </w:r>
    </w:p>
    <w:p w14:paraId="1AF3FECC" w14:textId="77777777" w:rsidR="007B559A" w:rsidRDefault="007B559A" w:rsidP="007B559A">
      <w:pPr>
        <w:ind w:left="720"/>
      </w:pPr>
    </w:p>
    <w:p w14:paraId="1D828751" w14:textId="7A2508B2" w:rsidR="007B559A" w:rsidRDefault="007B559A" w:rsidP="000F6754">
      <w:pPr>
        <w:ind w:left="720"/>
      </w:pPr>
      <w:r>
        <w:t>Advis</w:t>
      </w:r>
      <w:r w:rsidR="000F6754">
        <w:t>ed</w:t>
      </w:r>
      <w:r>
        <w:t xml:space="preserve"> Yemen civil society organizations on matters relating to legal regime change. </w:t>
      </w:r>
    </w:p>
    <w:p w14:paraId="338DF289" w14:textId="77777777" w:rsidR="007B559A" w:rsidRDefault="007B559A" w:rsidP="007B559A">
      <w:pPr>
        <w:ind w:left="720"/>
      </w:pPr>
    </w:p>
    <w:p w14:paraId="679E4FE1" w14:textId="0E9CE28B" w:rsidR="007B559A" w:rsidRDefault="007B559A" w:rsidP="000F6754">
      <w:pPr>
        <w:ind w:left="720"/>
      </w:pPr>
      <w:r>
        <w:t>Advis</w:t>
      </w:r>
      <w:r w:rsidR="000F6754">
        <w:t>ed</w:t>
      </w:r>
      <w:r>
        <w:t xml:space="preserve"> </w:t>
      </w:r>
      <w:proofErr w:type="spellStart"/>
      <w:r>
        <w:t>pro democracy</w:t>
      </w:r>
      <w:proofErr w:type="spellEnd"/>
      <w:r>
        <w:t xml:space="preserve"> leaders in Egypt on constitutional matters. </w:t>
      </w:r>
    </w:p>
    <w:p w14:paraId="3F6B49F9" w14:textId="77777777" w:rsidR="007B559A" w:rsidRDefault="007B559A" w:rsidP="007B559A">
      <w:pPr>
        <w:ind w:left="720"/>
      </w:pPr>
    </w:p>
    <w:p w14:paraId="1201AA21" w14:textId="3C1CD6D4" w:rsidR="007B559A" w:rsidRDefault="000F6754" w:rsidP="000F6754">
      <w:pPr>
        <w:ind w:left="720"/>
      </w:pPr>
      <w:r>
        <w:t>Advised</w:t>
      </w:r>
      <w:r w:rsidR="007B559A">
        <w:t xml:space="preserve"> political parties and civil society groups in Tunisia on constitutional matters. </w:t>
      </w:r>
    </w:p>
    <w:p w14:paraId="64E87134" w14:textId="77777777" w:rsidR="007B559A" w:rsidRDefault="007B559A" w:rsidP="007B559A">
      <w:pPr>
        <w:ind w:left="720"/>
      </w:pPr>
    </w:p>
    <w:p w14:paraId="444BC117" w14:textId="77777777" w:rsidR="007B559A" w:rsidRDefault="007B559A" w:rsidP="007B559A">
      <w:pPr>
        <w:ind w:left="720"/>
      </w:pPr>
      <w:r>
        <w:t xml:space="preserve">Advised the Minister of Justice and the Minister of Human Rights on transitional justice in the Ivory Coast. </w:t>
      </w:r>
    </w:p>
    <w:p w14:paraId="293B6A18" w14:textId="77777777" w:rsidR="007B559A" w:rsidRDefault="007B559A" w:rsidP="007B559A">
      <w:pPr>
        <w:ind w:left="720"/>
      </w:pPr>
    </w:p>
    <w:p w14:paraId="6761F348" w14:textId="77777777" w:rsidR="007B559A" w:rsidRDefault="007B559A" w:rsidP="007B559A">
      <w:pPr>
        <w:ind w:left="720"/>
      </w:pPr>
      <w:r>
        <w:t xml:space="preserve">Advised the Libyan Transitional National Council on matters of international recognition, compliance with the laws of war and constitutional development. </w:t>
      </w:r>
    </w:p>
    <w:p w14:paraId="33BF05D2" w14:textId="77777777" w:rsidR="007B559A" w:rsidRDefault="007B559A" w:rsidP="007B559A">
      <w:pPr>
        <w:ind w:left="720"/>
      </w:pPr>
    </w:p>
    <w:p w14:paraId="424F1C03" w14:textId="77777777" w:rsidR="007B559A" w:rsidRDefault="007B559A" w:rsidP="007B559A">
      <w:pPr>
        <w:ind w:left="720"/>
      </w:pPr>
      <w:r>
        <w:t>Advised the government of Nepal on drafting a new constitution.</w:t>
      </w:r>
    </w:p>
    <w:p w14:paraId="6FF266F2" w14:textId="77777777" w:rsidR="007B559A" w:rsidRDefault="007B559A" w:rsidP="007B559A">
      <w:pPr>
        <w:tabs>
          <w:tab w:val="left" w:pos="-720"/>
        </w:tabs>
        <w:suppressAutoHyphens/>
      </w:pPr>
    </w:p>
    <w:p w14:paraId="4164332C" w14:textId="77777777" w:rsidR="007B559A" w:rsidRDefault="007B559A" w:rsidP="007B559A">
      <w:pPr>
        <w:tabs>
          <w:tab w:val="left" w:pos="-720"/>
        </w:tabs>
        <w:suppressAutoHyphens/>
        <w:ind w:left="720"/>
      </w:pPr>
      <w:r>
        <w:t>Advised the Government of Kenya on the preparation of legislation relating to the implementation of the new constitution on matters relating to land, devolution and justice.</w:t>
      </w:r>
    </w:p>
    <w:p w14:paraId="3C0BF022" w14:textId="77777777" w:rsidR="007B559A" w:rsidRDefault="007B559A" w:rsidP="007B559A">
      <w:pPr>
        <w:ind w:left="720"/>
      </w:pPr>
    </w:p>
    <w:p w14:paraId="31081754" w14:textId="77777777" w:rsidR="007B559A" w:rsidRDefault="007B559A" w:rsidP="007B559A">
      <w:pPr>
        <w:ind w:left="720"/>
      </w:pPr>
      <w:r>
        <w:t>Advised civil society and rebel movements on the Darfur peace process, including serving as a member of the Darfuri delegation to the Doha peace talks.</w:t>
      </w:r>
    </w:p>
    <w:p w14:paraId="1E73B63A" w14:textId="77777777" w:rsidR="007B559A" w:rsidRDefault="007B559A" w:rsidP="007B559A">
      <w:pPr>
        <w:ind w:left="720"/>
      </w:pPr>
    </w:p>
    <w:p w14:paraId="26E3F93B" w14:textId="77777777" w:rsidR="0066521F" w:rsidRDefault="0066521F" w:rsidP="007B559A">
      <w:pPr>
        <w:ind w:left="720"/>
      </w:pPr>
      <w:r>
        <w:t xml:space="preserve">Advised civil society organizations on their participation in the South Sudan peace process. </w:t>
      </w:r>
    </w:p>
    <w:p w14:paraId="441016C8" w14:textId="77777777" w:rsidR="0066521F" w:rsidRDefault="0066521F" w:rsidP="007B559A">
      <w:pPr>
        <w:ind w:left="720"/>
      </w:pPr>
    </w:p>
    <w:p w14:paraId="58229833" w14:textId="12DD04DC" w:rsidR="007B559A" w:rsidRDefault="007B559A" w:rsidP="007B559A">
      <w:pPr>
        <w:ind w:left="720"/>
      </w:pPr>
      <w:r>
        <w:t>Advised the President and Vice President of Southern Sudan on the implementation of the Comprehensive Peace Accord, preparations for a referendum on independence in 2011, and state succession.</w:t>
      </w:r>
    </w:p>
    <w:p w14:paraId="4235C128" w14:textId="77777777" w:rsidR="007B559A" w:rsidRDefault="007B559A" w:rsidP="007B559A">
      <w:pPr>
        <w:ind w:left="720"/>
      </w:pPr>
    </w:p>
    <w:p w14:paraId="233FF333" w14:textId="77777777" w:rsidR="007B559A" w:rsidRDefault="007B559A" w:rsidP="007B559A">
      <w:pPr>
        <w:ind w:left="720"/>
      </w:pPr>
      <w:r>
        <w:t xml:space="preserve">Served as Co-Counsel to the Government of Southern Sudan on the </w:t>
      </w:r>
      <w:proofErr w:type="spellStart"/>
      <w:r>
        <w:t>Abyei</w:t>
      </w:r>
      <w:proofErr w:type="spellEnd"/>
      <w:r>
        <w:t xml:space="preserve"> Arbitration before the Permanent Court of Arbitration in The Hague.</w:t>
      </w:r>
    </w:p>
    <w:p w14:paraId="6761B2EF" w14:textId="77777777" w:rsidR="007B559A" w:rsidRDefault="007B559A" w:rsidP="007B559A">
      <w:pPr>
        <w:tabs>
          <w:tab w:val="left" w:pos="-720"/>
        </w:tabs>
        <w:suppressAutoHyphens/>
        <w:ind w:left="720"/>
      </w:pPr>
    </w:p>
    <w:p w14:paraId="2A1A58A3" w14:textId="77777777" w:rsidR="007B559A" w:rsidRDefault="007B559A" w:rsidP="007B559A">
      <w:pPr>
        <w:ind w:left="720"/>
      </w:pPr>
      <w:r>
        <w:t>Advised the Government of Uganda on the creation of a domestic War Crimes Chamber.</w:t>
      </w:r>
    </w:p>
    <w:p w14:paraId="4FC72893" w14:textId="77777777" w:rsidR="007B559A" w:rsidRDefault="007B559A" w:rsidP="007B559A">
      <w:pPr>
        <w:ind w:left="720"/>
      </w:pPr>
    </w:p>
    <w:p w14:paraId="266C748F" w14:textId="77777777" w:rsidR="007B559A" w:rsidRDefault="007B559A" w:rsidP="007B559A">
      <w:pPr>
        <w:ind w:left="720"/>
      </w:pPr>
      <w:r>
        <w:t>Advised the Government of Somaliland on the preparation of a new constitution.</w:t>
      </w:r>
    </w:p>
    <w:p w14:paraId="29C04DAB" w14:textId="77777777" w:rsidR="007B559A" w:rsidRDefault="007B559A" w:rsidP="007B559A">
      <w:pPr>
        <w:ind w:left="720"/>
      </w:pPr>
    </w:p>
    <w:p w14:paraId="51706A0B" w14:textId="77777777" w:rsidR="007B559A" w:rsidRDefault="007B559A" w:rsidP="007B559A">
      <w:pPr>
        <w:ind w:left="720"/>
      </w:pPr>
      <w:r>
        <w:t>Advising the Burmese government in exile.</w:t>
      </w:r>
    </w:p>
    <w:p w14:paraId="60A1086D" w14:textId="77777777" w:rsidR="007B559A" w:rsidRDefault="007B559A" w:rsidP="007B559A">
      <w:pPr>
        <w:tabs>
          <w:tab w:val="left" w:pos="-720"/>
        </w:tabs>
        <w:suppressAutoHyphens/>
        <w:ind w:left="720"/>
      </w:pPr>
    </w:p>
    <w:p w14:paraId="1CCD3509" w14:textId="77777777" w:rsidR="007B559A" w:rsidRDefault="007B559A" w:rsidP="007B559A">
      <w:pPr>
        <w:tabs>
          <w:tab w:val="left" w:pos="-720"/>
        </w:tabs>
        <w:suppressAutoHyphens/>
        <w:ind w:left="720"/>
      </w:pPr>
      <w:r>
        <w:t>Advised the Government of Sri Lanka on the peace process with the LTTE.</w:t>
      </w:r>
    </w:p>
    <w:p w14:paraId="07786248" w14:textId="77777777" w:rsidR="007B559A" w:rsidRDefault="007B559A" w:rsidP="007B559A">
      <w:pPr>
        <w:tabs>
          <w:tab w:val="left" w:pos="-720"/>
        </w:tabs>
        <w:suppressAutoHyphens/>
        <w:ind w:left="720"/>
      </w:pPr>
    </w:p>
    <w:p w14:paraId="305F06A0" w14:textId="77777777" w:rsidR="007B559A" w:rsidRDefault="007B559A" w:rsidP="007B559A">
      <w:pPr>
        <w:tabs>
          <w:tab w:val="left" w:pos="-720"/>
        </w:tabs>
        <w:suppressAutoHyphens/>
        <w:ind w:left="720"/>
      </w:pPr>
      <w:r>
        <w:t>Advised the Government of Georgia on the Abkhaz peace negotiations.</w:t>
      </w:r>
    </w:p>
    <w:p w14:paraId="488DF0E1" w14:textId="77777777" w:rsidR="007B559A" w:rsidRDefault="007B559A" w:rsidP="007B559A">
      <w:pPr>
        <w:tabs>
          <w:tab w:val="left" w:pos="-720"/>
        </w:tabs>
        <w:suppressAutoHyphens/>
        <w:ind w:left="720"/>
      </w:pPr>
    </w:p>
    <w:p w14:paraId="085ECFE4" w14:textId="77777777" w:rsidR="007B559A" w:rsidRDefault="007B559A" w:rsidP="007B559A">
      <w:pPr>
        <w:tabs>
          <w:tab w:val="left" w:pos="-720"/>
        </w:tabs>
        <w:suppressAutoHyphens/>
        <w:ind w:left="720"/>
      </w:pPr>
      <w:r>
        <w:t>Advised the President and Prime Minister of Kosovo on the Vienna Final Status Talks.</w:t>
      </w:r>
    </w:p>
    <w:p w14:paraId="385A23BD" w14:textId="77777777" w:rsidR="007B559A" w:rsidRDefault="007B559A" w:rsidP="007B559A">
      <w:pPr>
        <w:tabs>
          <w:tab w:val="left" w:pos="-720"/>
        </w:tabs>
        <w:suppressAutoHyphens/>
        <w:ind w:left="720"/>
      </w:pPr>
    </w:p>
    <w:p w14:paraId="7519CF31" w14:textId="77777777" w:rsidR="007B559A" w:rsidRDefault="007B559A" w:rsidP="007B559A">
      <w:pPr>
        <w:tabs>
          <w:tab w:val="left" w:pos="-720"/>
        </w:tabs>
        <w:suppressAutoHyphens/>
        <w:ind w:left="720"/>
      </w:pPr>
      <w:r>
        <w:t>Advised the President of the Turkish Republic of Northern Cyprus on union negotiations with the Government of Cyprus.</w:t>
      </w:r>
    </w:p>
    <w:p w14:paraId="7A2E7A37" w14:textId="77777777" w:rsidR="007B559A" w:rsidRDefault="007B559A" w:rsidP="007B559A">
      <w:pPr>
        <w:tabs>
          <w:tab w:val="left" w:pos="-720"/>
        </w:tabs>
        <w:suppressAutoHyphens/>
        <w:ind w:left="720"/>
      </w:pPr>
    </w:p>
    <w:p w14:paraId="64139414" w14:textId="77777777" w:rsidR="007B559A" w:rsidRDefault="007B559A" w:rsidP="007B559A">
      <w:pPr>
        <w:tabs>
          <w:tab w:val="left" w:pos="-720"/>
        </w:tabs>
        <w:suppressAutoHyphens/>
        <w:ind w:left="720"/>
      </w:pPr>
      <w:r>
        <w:t>Advised the President and Prime Minister of Montenegro on questions of international recognition and state succession.</w:t>
      </w:r>
    </w:p>
    <w:p w14:paraId="5E24A618" w14:textId="77777777" w:rsidR="007B559A" w:rsidRDefault="007B559A" w:rsidP="007B559A">
      <w:pPr>
        <w:tabs>
          <w:tab w:val="left" w:pos="-720"/>
        </w:tabs>
        <w:suppressAutoHyphens/>
        <w:ind w:left="720"/>
      </w:pPr>
    </w:p>
    <w:p w14:paraId="3F04D6F6" w14:textId="77777777" w:rsidR="007B559A" w:rsidRDefault="007B559A" w:rsidP="007B559A">
      <w:pPr>
        <w:tabs>
          <w:tab w:val="left" w:pos="-720"/>
        </w:tabs>
        <w:suppressAutoHyphens/>
        <w:ind w:left="720"/>
      </w:pPr>
      <w:r>
        <w:t>Advised the chairman of the Iraq Constitutional Committee on the drafting of the new constitution.</w:t>
      </w:r>
    </w:p>
    <w:p w14:paraId="37B778F4" w14:textId="77777777" w:rsidR="007B559A" w:rsidRDefault="007B559A" w:rsidP="007B559A">
      <w:pPr>
        <w:tabs>
          <w:tab w:val="left" w:pos="-720"/>
        </w:tabs>
        <w:suppressAutoHyphens/>
      </w:pPr>
    </w:p>
    <w:p w14:paraId="14A7FD76" w14:textId="77777777" w:rsidR="007B559A" w:rsidRDefault="007B559A" w:rsidP="007B559A">
      <w:pPr>
        <w:tabs>
          <w:tab w:val="left" w:pos="-720"/>
        </w:tabs>
        <w:suppressAutoHyphens/>
        <w:ind w:left="720"/>
      </w:pPr>
      <w:r>
        <w:t>Advised the San Bushmen on negotiations with the government of Botswana.</w:t>
      </w:r>
    </w:p>
    <w:p w14:paraId="0BB36306" w14:textId="77777777" w:rsidR="007B559A" w:rsidRDefault="007B559A" w:rsidP="007B559A">
      <w:pPr>
        <w:tabs>
          <w:tab w:val="left" w:pos="-720"/>
        </w:tabs>
        <w:suppressAutoHyphens/>
        <w:ind w:left="720"/>
      </w:pPr>
    </w:p>
    <w:p w14:paraId="7BEA97C5" w14:textId="77777777" w:rsidR="007B559A" w:rsidRDefault="007B559A" w:rsidP="007B559A">
      <w:pPr>
        <w:tabs>
          <w:tab w:val="left" w:pos="-720"/>
        </w:tabs>
        <w:suppressAutoHyphens/>
        <w:ind w:left="720"/>
      </w:pPr>
      <w:r>
        <w:t xml:space="preserve">Served as a legal advisor and member of the Kosovo delegation during the </w:t>
      </w:r>
      <w:proofErr w:type="spellStart"/>
      <w:r>
        <w:t>Rambouillet</w:t>
      </w:r>
      <w:proofErr w:type="spellEnd"/>
      <w:r>
        <w:t xml:space="preserve"> Peace Conference.</w:t>
      </w:r>
    </w:p>
    <w:p w14:paraId="71CD626A" w14:textId="77777777" w:rsidR="007B559A" w:rsidRDefault="007B559A" w:rsidP="007B559A">
      <w:pPr>
        <w:tabs>
          <w:tab w:val="left" w:pos="-720"/>
        </w:tabs>
        <w:suppressAutoHyphens/>
        <w:ind w:left="720"/>
      </w:pPr>
    </w:p>
    <w:p w14:paraId="6F457477" w14:textId="77777777" w:rsidR="007B559A" w:rsidRDefault="007B559A" w:rsidP="007B559A">
      <w:pPr>
        <w:tabs>
          <w:tab w:val="left" w:pos="-720"/>
        </w:tabs>
        <w:suppressAutoHyphens/>
        <w:ind w:left="720"/>
      </w:pPr>
      <w:r>
        <w:t>Advised the President and Foreign Minister of Armenia on the Minsk Peace Process.</w:t>
      </w:r>
    </w:p>
    <w:p w14:paraId="5691F217" w14:textId="77777777" w:rsidR="007B559A" w:rsidRDefault="007B559A" w:rsidP="007B559A">
      <w:pPr>
        <w:tabs>
          <w:tab w:val="left" w:pos="-720"/>
        </w:tabs>
        <w:suppressAutoHyphens/>
        <w:ind w:left="720"/>
      </w:pPr>
    </w:p>
    <w:p w14:paraId="380135BF" w14:textId="77777777" w:rsidR="007B559A" w:rsidRDefault="007B559A" w:rsidP="007B559A">
      <w:pPr>
        <w:tabs>
          <w:tab w:val="left" w:pos="-720"/>
        </w:tabs>
        <w:suppressAutoHyphens/>
        <w:ind w:left="720"/>
      </w:pPr>
      <w:r>
        <w:t>Served as a legal advisor and member of the Bosnian delegation during the Dayton Peace Negotiations.</w:t>
      </w:r>
    </w:p>
    <w:p w14:paraId="2177AE9D" w14:textId="77777777" w:rsidR="007B559A" w:rsidRDefault="007B559A" w:rsidP="007B559A">
      <w:pPr>
        <w:tabs>
          <w:tab w:val="left" w:pos="-720"/>
        </w:tabs>
        <w:suppressAutoHyphens/>
        <w:ind w:left="720"/>
      </w:pPr>
    </w:p>
    <w:p w14:paraId="077288CB" w14:textId="77777777" w:rsidR="007B559A" w:rsidRDefault="007B559A" w:rsidP="007B559A">
      <w:pPr>
        <w:tabs>
          <w:tab w:val="left" w:pos="-720"/>
        </w:tabs>
        <w:suppressAutoHyphens/>
        <w:ind w:left="720"/>
      </w:pPr>
      <w:r>
        <w:t>Advised a Somali delegation to the Kenyan hosted Somali peace negotiations.</w:t>
      </w:r>
    </w:p>
    <w:p w14:paraId="4FF6795C" w14:textId="77777777" w:rsidR="007B559A" w:rsidRDefault="007B559A" w:rsidP="007B559A">
      <w:pPr>
        <w:tabs>
          <w:tab w:val="left" w:pos="-720"/>
        </w:tabs>
        <w:suppressAutoHyphens/>
        <w:ind w:left="720"/>
      </w:pPr>
    </w:p>
    <w:p w14:paraId="3D9A9F4E" w14:textId="77777777" w:rsidR="007B559A" w:rsidRDefault="007B559A" w:rsidP="007B559A">
      <w:pPr>
        <w:tabs>
          <w:tab w:val="left" w:pos="-720"/>
        </w:tabs>
        <w:suppressAutoHyphens/>
        <w:ind w:left="720"/>
      </w:pPr>
      <w:r>
        <w:t>Advised on the drafting and implementation of the Afghan Constitution.</w:t>
      </w:r>
    </w:p>
    <w:p w14:paraId="6FDE47DA" w14:textId="77777777" w:rsidR="007B559A" w:rsidRDefault="007B559A" w:rsidP="007B559A">
      <w:pPr>
        <w:tabs>
          <w:tab w:val="left" w:pos="-720"/>
        </w:tabs>
        <w:suppressAutoHyphens/>
        <w:ind w:left="720"/>
      </w:pPr>
    </w:p>
    <w:p w14:paraId="3D777234" w14:textId="77777777" w:rsidR="007B559A" w:rsidRDefault="007B559A" w:rsidP="007B559A">
      <w:pPr>
        <w:tabs>
          <w:tab w:val="left" w:pos="-720"/>
        </w:tabs>
        <w:suppressAutoHyphens/>
        <w:ind w:left="720"/>
      </w:pPr>
      <w:r>
        <w:t>Advised the President of Montenegro during the Constitutional Charter negotiations with Serbia and the Federal Republic of Yugoslavia.</w:t>
      </w:r>
    </w:p>
    <w:p w14:paraId="2A65000C" w14:textId="77777777" w:rsidR="007B559A" w:rsidRDefault="007B559A" w:rsidP="007B559A">
      <w:pPr>
        <w:tabs>
          <w:tab w:val="left" w:pos="-720"/>
        </w:tabs>
        <w:suppressAutoHyphens/>
        <w:ind w:left="720"/>
      </w:pPr>
    </w:p>
    <w:p w14:paraId="7FBF86F3" w14:textId="77777777" w:rsidR="007B559A" w:rsidRDefault="007B559A" w:rsidP="007B559A">
      <w:pPr>
        <w:tabs>
          <w:tab w:val="left" w:pos="-720"/>
        </w:tabs>
        <w:suppressAutoHyphens/>
        <w:ind w:left="720"/>
      </w:pPr>
      <w:r>
        <w:t xml:space="preserve">Advised the Macedonian Albanian delegation during the Lake </w:t>
      </w:r>
      <w:proofErr w:type="spellStart"/>
      <w:r>
        <w:t>Ohrid</w:t>
      </w:r>
      <w:proofErr w:type="spellEnd"/>
      <w:r>
        <w:t xml:space="preserve"> peace negotiations.</w:t>
      </w:r>
    </w:p>
    <w:p w14:paraId="71A91A20" w14:textId="77777777" w:rsidR="007B559A" w:rsidRDefault="007B559A" w:rsidP="007B559A">
      <w:pPr>
        <w:tabs>
          <w:tab w:val="left" w:pos="-720"/>
        </w:tabs>
        <w:suppressAutoHyphens/>
        <w:ind w:left="720"/>
      </w:pPr>
    </w:p>
    <w:p w14:paraId="7F5C3595" w14:textId="77777777" w:rsidR="007B559A" w:rsidRDefault="007B559A" w:rsidP="007B559A">
      <w:pPr>
        <w:tabs>
          <w:tab w:val="left" w:pos="-720"/>
        </w:tabs>
        <w:suppressAutoHyphens/>
        <w:ind w:left="720"/>
      </w:pPr>
      <w:r>
        <w:t>Advised the Foreign Minister of East Timor on matters concerning the demarcation of the Timor Sea between East Timor and Australia.</w:t>
      </w:r>
    </w:p>
    <w:p w14:paraId="0F808DFE" w14:textId="77777777" w:rsidR="007B559A" w:rsidRDefault="007B559A" w:rsidP="007B559A">
      <w:pPr>
        <w:tabs>
          <w:tab w:val="left" w:pos="-720"/>
        </w:tabs>
        <w:suppressAutoHyphens/>
      </w:pPr>
    </w:p>
    <w:p w14:paraId="51D3FC4D" w14:textId="77777777" w:rsidR="007B559A" w:rsidRDefault="007B559A" w:rsidP="007B559A">
      <w:pPr>
        <w:tabs>
          <w:tab w:val="left" w:pos="-720"/>
          <w:tab w:val="left" w:pos="0"/>
        </w:tabs>
        <w:suppressAutoHyphens/>
        <w:ind w:left="720"/>
      </w:pPr>
      <w:r>
        <w:t>Advised the President of Macedonia on matters relating to state recognition and Macedonian/Greek relations.</w:t>
      </w:r>
    </w:p>
    <w:p w14:paraId="4C82E433" w14:textId="77777777" w:rsidR="007B559A" w:rsidRDefault="007B559A" w:rsidP="007B559A">
      <w:pPr>
        <w:tabs>
          <w:tab w:val="left" w:pos="-720"/>
          <w:tab w:val="left" w:pos="0"/>
        </w:tabs>
        <w:suppressAutoHyphens/>
        <w:ind w:left="720"/>
      </w:pPr>
    </w:p>
    <w:p w14:paraId="54794447" w14:textId="77777777" w:rsidR="007B559A" w:rsidRDefault="007B559A" w:rsidP="007B559A">
      <w:pPr>
        <w:tabs>
          <w:tab w:val="left" w:pos="-720"/>
          <w:tab w:val="left" w:pos="0"/>
        </w:tabs>
        <w:suppressAutoHyphens/>
        <w:ind w:left="720"/>
      </w:pPr>
      <w:r>
        <w:t>Advised the President of Estonia on matters relating to Estonian/Russian border negotiations.</w:t>
      </w:r>
    </w:p>
    <w:p w14:paraId="4B3D4A22" w14:textId="77777777" w:rsidR="007B559A" w:rsidRDefault="007B559A" w:rsidP="007B559A">
      <w:pPr>
        <w:tabs>
          <w:tab w:val="left" w:pos="-720"/>
          <w:tab w:val="left" w:pos="0"/>
        </w:tabs>
        <w:suppressAutoHyphens/>
        <w:ind w:left="1440" w:hanging="720"/>
      </w:pPr>
    </w:p>
    <w:p w14:paraId="0951DB3D" w14:textId="77777777" w:rsidR="007B559A" w:rsidRDefault="007B559A" w:rsidP="007B559A">
      <w:pPr>
        <w:tabs>
          <w:tab w:val="left" w:pos="-720"/>
          <w:tab w:val="left" w:pos="0"/>
        </w:tabs>
        <w:suppressAutoHyphens/>
        <w:ind w:left="720"/>
      </w:pPr>
      <w:r>
        <w:t>Advised the Foreign Minister of Estonia on matters relating to the treatment of ethnic and national minorities.</w:t>
      </w:r>
    </w:p>
    <w:p w14:paraId="24546151" w14:textId="77777777" w:rsidR="007B559A" w:rsidRDefault="007B559A" w:rsidP="007B559A">
      <w:pPr>
        <w:tabs>
          <w:tab w:val="left" w:pos="-720"/>
          <w:tab w:val="left" w:pos="0"/>
        </w:tabs>
        <w:suppressAutoHyphens/>
        <w:ind w:left="1440" w:hanging="720"/>
      </w:pPr>
    </w:p>
    <w:p w14:paraId="54263611" w14:textId="77777777" w:rsidR="007B559A" w:rsidRDefault="007B559A" w:rsidP="007B559A">
      <w:pPr>
        <w:tabs>
          <w:tab w:val="left" w:pos="-720"/>
          <w:tab w:val="left" w:pos="0"/>
        </w:tabs>
        <w:suppressAutoHyphens/>
        <w:ind w:left="720"/>
      </w:pPr>
      <w:r>
        <w:t>Advised the President and Foreign Minister of Bosnia on the implementation of the Dayton Peace Accords.</w:t>
      </w:r>
    </w:p>
    <w:p w14:paraId="58F51B9E" w14:textId="77777777" w:rsidR="007B559A" w:rsidRDefault="007B559A" w:rsidP="007B559A">
      <w:pPr>
        <w:tabs>
          <w:tab w:val="left" w:pos="-720"/>
          <w:tab w:val="left" w:pos="0"/>
        </w:tabs>
        <w:suppressAutoHyphens/>
        <w:ind w:left="720" w:hanging="720"/>
      </w:pPr>
    </w:p>
    <w:p w14:paraId="4E315663" w14:textId="77777777" w:rsidR="007B559A" w:rsidRDefault="007B559A" w:rsidP="007B559A">
      <w:pPr>
        <w:tabs>
          <w:tab w:val="left" w:pos="-720"/>
          <w:tab w:val="left" w:pos="0"/>
        </w:tabs>
        <w:suppressAutoHyphens/>
        <w:ind w:left="720" w:hanging="720"/>
      </w:pPr>
      <w:r>
        <w:tab/>
        <w:t>Advised Senator Bob Dole on the illegality of the United Nations Arms embargo against Bosnia.</w:t>
      </w:r>
    </w:p>
    <w:p w14:paraId="55CBF393" w14:textId="77777777" w:rsidR="007B559A" w:rsidRDefault="007B559A" w:rsidP="007B559A">
      <w:pPr>
        <w:tabs>
          <w:tab w:val="left" w:pos="-720"/>
          <w:tab w:val="left" w:pos="0"/>
        </w:tabs>
        <w:suppressAutoHyphens/>
        <w:ind w:left="720" w:hanging="720"/>
      </w:pPr>
    </w:p>
    <w:p w14:paraId="0C4C1F8E" w14:textId="77777777" w:rsidR="007B559A" w:rsidRDefault="007B559A" w:rsidP="007B559A">
      <w:pPr>
        <w:tabs>
          <w:tab w:val="left" w:pos="-720"/>
          <w:tab w:val="left" w:pos="0"/>
        </w:tabs>
        <w:suppressAutoHyphens/>
        <w:ind w:left="720" w:hanging="720"/>
      </w:pPr>
      <w:r>
        <w:tab/>
        <w:t>Served as Co-Counsel for the Department of State's Serbian Sanctions Task Force.</w:t>
      </w:r>
    </w:p>
    <w:p w14:paraId="5F633332" w14:textId="77777777" w:rsidR="007B559A" w:rsidRDefault="007B559A" w:rsidP="007B559A">
      <w:pPr>
        <w:tabs>
          <w:tab w:val="left" w:pos="-720"/>
          <w:tab w:val="left" w:pos="0"/>
        </w:tabs>
        <w:suppressAutoHyphens/>
        <w:ind w:left="720"/>
      </w:pPr>
    </w:p>
    <w:p w14:paraId="7BAFF03C" w14:textId="77777777" w:rsidR="007B559A" w:rsidRDefault="007B559A" w:rsidP="007B559A">
      <w:pPr>
        <w:tabs>
          <w:tab w:val="left" w:pos="-720"/>
          <w:tab w:val="left" w:pos="0"/>
        </w:tabs>
        <w:suppressAutoHyphens/>
        <w:ind w:left="720"/>
      </w:pPr>
      <w:r>
        <w:t>Served as one of the Department of State’s primary counsel on legal matters relating to the dissolution of the former Soviet Union and Yugoslavia and accompanying matters of state succession.</w:t>
      </w:r>
    </w:p>
    <w:p w14:paraId="27A01D4B" w14:textId="77777777" w:rsidR="007B559A" w:rsidRDefault="007B559A" w:rsidP="007B559A">
      <w:pPr>
        <w:tabs>
          <w:tab w:val="left" w:pos="-720"/>
          <w:tab w:val="left" w:pos="0"/>
        </w:tabs>
        <w:suppressAutoHyphens/>
        <w:ind w:left="720" w:hanging="720"/>
      </w:pPr>
    </w:p>
    <w:p w14:paraId="44908483" w14:textId="77777777" w:rsidR="007B559A" w:rsidRDefault="007B559A" w:rsidP="007B559A">
      <w:pPr>
        <w:tabs>
          <w:tab w:val="left" w:pos="-720"/>
          <w:tab w:val="left" w:pos="0"/>
        </w:tabs>
        <w:suppressAutoHyphens/>
        <w:ind w:left="720" w:hanging="720"/>
      </w:pPr>
      <w:r>
        <w:tab/>
        <w:t xml:space="preserve">Served as the Department of State's Counsel to the United </w:t>
      </w:r>
      <w:proofErr w:type="spellStart"/>
      <w:r>
        <w:t>State's</w:t>
      </w:r>
      <w:proofErr w:type="spellEnd"/>
      <w:r>
        <w:t xml:space="preserve"> Delegation to the 45th meeting of the International Whaling Commission.</w:t>
      </w:r>
    </w:p>
    <w:p w14:paraId="77386D41" w14:textId="77777777" w:rsidR="007B559A" w:rsidRDefault="007B559A" w:rsidP="007B559A">
      <w:pPr>
        <w:tabs>
          <w:tab w:val="left" w:pos="-720"/>
          <w:tab w:val="left" w:pos="0"/>
        </w:tabs>
        <w:suppressAutoHyphens/>
        <w:ind w:left="720" w:hanging="720"/>
      </w:pPr>
    </w:p>
    <w:p w14:paraId="4AC44462" w14:textId="77777777" w:rsidR="007B559A" w:rsidRDefault="007B559A" w:rsidP="007B559A">
      <w:pPr>
        <w:tabs>
          <w:tab w:val="left" w:pos="-720"/>
          <w:tab w:val="left" w:pos="0"/>
        </w:tabs>
        <w:suppressAutoHyphens/>
        <w:ind w:left="720" w:hanging="720"/>
      </w:pPr>
      <w:r>
        <w:tab/>
      </w:r>
    </w:p>
    <w:p w14:paraId="6680417C" w14:textId="77777777" w:rsidR="007B559A" w:rsidRDefault="007B559A" w:rsidP="007B559A">
      <w:pPr>
        <w:pStyle w:val="Heading5"/>
        <w:tabs>
          <w:tab w:val="center" w:pos="5040"/>
        </w:tabs>
        <w:suppressAutoHyphens/>
        <w:rPr>
          <w:bCs w:val="0"/>
        </w:rPr>
      </w:pPr>
      <w:r>
        <w:rPr>
          <w:bCs w:val="0"/>
        </w:rPr>
        <w:t>EDUCATION</w:t>
      </w:r>
    </w:p>
    <w:p w14:paraId="615D22BD" w14:textId="77777777" w:rsidR="007B559A" w:rsidRDefault="007B559A" w:rsidP="007B559A">
      <w:pPr>
        <w:tabs>
          <w:tab w:val="left" w:pos="-720"/>
        </w:tabs>
        <w:suppressAutoHyphens/>
      </w:pPr>
    </w:p>
    <w:p w14:paraId="4D0A8DB1" w14:textId="77777777" w:rsidR="007B559A" w:rsidRDefault="007B559A" w:rsidP="007B559A">
      <w:pPr>
        <w:tabs>
          <w:tab w:val="left" w:pos="-720"/>
        </w:tabs>
        <w:suppressAutoHyphens/>
      </w:pPr>
      <w:r>
        <w:rPr>
          <w:b/>
        </w:rPr>
        <w:t xml:space="preserve">University of Cambridge, Ph.D. 1998 </w:t>
      </w:r>
    </w:p>
    <w:p w14:paraId="28EAA1C2" w14:textId="77777777" w:rsidR="007B559A" w:rsidRDefault="007B559A" w:rsidP="007B559A">
      <w:pPr>
        <w:tabs>
          <w:tab w:val="left" w:pos="-720"/>
          <w:tab w:val="left" w:pos="0"/>
        </w:tabs>
        <w:suppressAutoHyphens/>
        <w:ind w:left="720" w:right="-662" w:hanging="720"/>
      </w:pPr>
      <w:r>
        <w:tab/>
        <w:t>Dissertation - The Role of International Law in Promoting the Resolution of Central and East European Transboundary Environmental Disputes.</w:t>
      </w:r>
    </w:p>
    <w:p w14:paraId="4C4C5CE1" w14:textId="77777777" w:rsidR="007B559A" w:rsidRDefault="007B559A" w:rsidP="007B559A">
      <w:pPr>
        <w:tabs>
          <w:tab w:val="left" w:pos="-720"/>
        </w:tabs>
        <w:suppressAutoHyphens/>
      </w:pPr>
      <w:r>
        <w:tab/>
      </w:r>
    </w:p>
    <w:p w14:paraId="2893EF91" w14:textId="77777777" w:rsidR="007B559A" w:rsidRDefault="007B559A" w:rsidP="007B559A">
      <w:pPr>
        <w:tabs>
          <w:tab w:val="left" w:pos="-720"/>
        </w:tabs>
        <w:suppressAutoHyphens/>
      </w:pPr>
      <w:r>
        <w:rPr>
          <w:b/>
        </w:rPr>
        <w:t xml:space="preserve">Stanford Law School, J.D. Spring 1990, </w:t>
      </w:r>
      <w:r w:rsidRPr="006A70B0">
        <w:rPr>
          <w:i/>
        </w:rPr>
        <w:t xml:space="preserve">Distinction </w:t>
      </w:r>
    </w:p>
    <w:p w14:paraId="4E5A609F" w14:textId="77777777" w:rsidR="007B559A" w:rsidRDefault="007B559A" w:rsidP="007B559A">
      <w:pPr>
        <w:tabs>
          <w:tab w:val="left" w:pos="-720"/>
        </w:tabs>
        <w:suppressAutoHyphens/>
      </w:pPr>
    </w:p>
    <w:p w14:paraId="7C399085" w14:textId="77777777" w:rsidR="007B559A" w:rsidRDefault="007B559A" w:rsidP="007B559A">
      <w:pPr>
        <w:tabs>
          <w:tab w:val="left" w:pos="-720"/>
        </w:tabs>
        <w:suppressAutoHyphens/>
      </w:pPr>
      <w:r>
        <w:rPr>
          <w:b/>
        </w:rPr>
        <w:t xml:space="preserve">University of California at Davis, A.B., Political Science, </w:t>
      </w:r>
      <w:proofErr w:type="gramStart"/>
      <w:r>
        <w:rPr>
          <w:b/>
        </w:rPr>
        <w:t>Spring</w:t>
      </w:r>
      <w:proofErr w:type="gramEnd"/>
      <w:r>
        <w:rPr>
          <w:b/>
        </w:rPr>
        <w:t xml:space="preserve"> 1987, </w:t>
      </w:r>
      <w:r w:rsidRPr="006A70B0">
        <w:rPr>
          <w:i/>
        </w:rPr>
        <w:t>Highest Honors</w:t>
      </w:r>
    </w:p>
    <w:p w14:paraId="476A3993" w14:textId="77777777" w:rsidR="007B559A" w:rsidRDefault="007B559A" w:rsidP="007B559A">
      <w:pPr>
        <w:tabs>
          <w:tab w:val="left" w:pos="-720"/>
          <w:tab w:val="left" w:pos="0"/>
        </w:tabs>
        <w:suppressAutoHyphens/>
        <w:ind w:left="720" w:hanging="720"/>
      </w:pPr>
      <w:r>
        <w:tab/>
        <w:t xml:space="preserve">Senior Honors Thesis - </w:t>
      </w:r>
      <w:r w:rsidRPr="006A70B0">
        <w:t xml:space="preserve">A </w:t>
      </w:r>
      <w:proofErr w:type="spellStart"/>
      <w:r w:rsidRPr="006A70B0">
        <w:t>Lockean</w:t>
      </w:r>
      <w:proofErr w:type="spellEnd"/>
      <w:r w:rsidRPr="006A70B0">
        <w:t xml:space="preserve"> Critique of Rawls' Theory of Justice.</w:t>
      </w:r>
    </w:p>
    <w:p w14:paraId="512F8E99" w14:textId="77777777" w:rsidR="007B559A" w:rsidRDefault="007B559A" w:rsidP="007B559A">
      <w:pPr>
        <w:tabs>
          <w:tab w:val="left" w:pos="-720"/>
          <w:tab w:val="left" w:pos="0"/>
        </w:tabs>
        <w:suppressAutoHyphens/>
        <w:ind w:left="720" w:right="-504" w:hanging="720"/>
      </w:pPr>
      <w:r>
        <w:tab/>
      </w:r>
    </w:p>
    <w:p w14:paraId="287E6763" w14:textId="77777777" w:rsidR="007B559A" w:rsidRDefault="007B559A" w:rsidP="007B559A">
      <w:pPr>
        <w:tabs>
          <w:tab w:val="left" w:pos="-720"/>
          <w:tab w:val="left" w:pos="0"/>
        </w:tabs>
        <w:suppressAutoHyphens/>
        <w:ind w:left="720" w:right="-504" w:hanging="720"/>
      </w:pPr>
    </w:p>
    <w:p w14:paraId="145118B5" w14:textId="77777777" w:rsidR="007B559A" w:rsidRDefault="007B559A" w:rsidP="007B559A">
      <w:pPr>
        <w:pStyle w:val="Heading5"/>
        <w:tabs>
          <w:tab w:val="center" w:pos="5040"/>
        </w:tabs>
        <w:suppressAutoHyphens/>
        <w:rPr>
          <w:bCs w:val="0"/>
        </w:rPr>
      </w:pPr>
      <w:r>
        <w:rPr>
          <w:bCs w:val="0"/>
        </w:rPr>
        <w:t>PUBLICATIONS</w:t>
      </w:r>
    </w:p>
    <w:p w14:paraId="062DA622" w14:textId="77777777" w:rsidR="007B559A" w:rsidRDefault="007B559A" w:rsidP="007B559A">
      <w:pPr>
        <w:tabs>
          <w:tab w:val="left" w:pos="-720"/>
        </w:tabs>
        <w:suppressAutoHyphens/>
        <w:rPr>
          <w:b/>
        </w:rPr>
      </w:pPr>
    </w:p>
    <w:p w14:paraId="204B19AE" w14:textId="77777777" w:rsidR="007B559A" w:rsidRDefault="007B559A" w:rsidP="007B559A">
      <w:pPr>
        <w:tabs>
          <w:tab w:val="left" w:pos="-720"/>
        </w:tabs>
        <w:suppressAutoHyphens/>
      </w:pPr>
      <w:r>
        <w:rPr>
          <w:b/>
        </w:rPr>
        <w:t>Books</w:t>
      </w:r>
    </w:p>
    <w:p w14:paraId="7C24EBF1" w14:textId="77777777" w:rsidR="007B559A" w:rsidRDefault="007B559A" w:rsidP="007B559A">
      <w:pPr>
        <w:tabs>
          <w:tab w:val="left" w:pos="-720"/>
        </w:tabs>
        <w:suppressAutoHyphens/>
      </w:pPr>
    </w:p>
    <w:p w14:paraId="2F7C848C" w14:textId="77777777" w:rsidR="00812229" w:rsidRDefault="00812229" w:rsidP="00812229">
      <w:pPr>
        <w:tabs>
          <w:tab w:val="left" w:pos="0"/>
        </w:tabs>
        <w:ind w:left="720"/>
      </w:pPr>
      <w:r>
        <w:rPr>
          <w:smallCaps/>
        </w:rPr>
        <w:t xml:space="preserve">The Law of International Organizations, </w:t>
      </w:r>
      <w:r>
        <w:t>3</w:t>
      </w:r>
      <w:r w:rsidRPr="00812229">
        <w:rPr>
          <w:vertAlign w:val="superscript"/>
        </w:rPr>
        <w:t>rd</w:t>
      </w:r>
      <w:r>
        <w:t xml:space="preserve"> Edition Casebook (Carolina Academic Press, 2013).  Co-authored with Michael P. Scharf. </w:t>
      </w:r>
    </w:p>
    <w:p w14:paraId="56F5BC69" w14:textId="77777777" w:rsidR="00812229" w:rsidRDefault="00812229" w:rsidP="00812229">
      <w:pPr>
        <w:tabs>
          <w:tab w:val="left" w:pos="0"/>
        </w:tabs>
        <w:ind w:left="720"/>
      </w:pPr>
    </w:p>
    <w:p w14:paraId="2C49E1E9" w14:textId="77777777" w:rsidR="00812229" w:rsidRDefault="00812229" w:rsidP="007B559A">
      <w:pPr>
        <w:tabs>
          <w:tab w:val="left" w:pos="-720"/>
        </w:tabs>
        <w:suppressAutoHyphens/>
        <w:ind w:left="720"/>
        <w:rPr>
          <w:smallCaps/>
        </w:rPr>
      </w:pPr>
    </w:p>
    <w:p w14:paraId="296C725A" w14:textId="77777777" w:rsidR="007B559A" w:rsidRDefault="007B559A" w:rsidP="007B559A">
      <w:pPr>
        <w:tabs>
          <w:tab w:val="left" w:pos="-720"/>
        </w:tabs>
        <w:suppressAutoHyphens/>
        <w:ind w:left="720"/>
      </w:pPr>
      <w:r>
        <w:rPr>
          <w:smallCaps/>
        </w:rPr>
        <w:t>Shaping Foreign Policy in Times of Crisis: The Role of International Law and the State Department Legal Adviser,</w:t>
      </w:r>
      <w:r>
        <w:t xml:space="preserve"> (Cambridge University Press 2010).  Co-authored with Michael P. Scharf.</w:t>
      </w:r>
    </w:p>
    <w:p w14:paraId="406B9DD8" w14:textId="77777777" w:rsidR="007B559A" w:rsidRDefault="007B559A" w:rsidP="007B559A">
      <w:pPr>
        <w:tabs>
          <w:tab w:val="left" w:pos="-720"/>
        </w:tabs>
        <w:suppressAutoHyphens/>
        <w:ind w:left="720"/>
        <w:rPr>
          <w:smallCaps/>
        </w:rPr>
      </w:pPr>
    </w:p>
    <w:p w14:paraId="7B933551" w14:textId="77777777" w:rsidR="007B559A" w:rsidRDefault="007B559A" w:rsidP="007B559A">
      <w:pPr>
        <w:tabs>
          <w:tab w:val="left" w:pos="-720"/>
        </w:tabs>
        <w:suppressAutoHyphens/>
        <w:ind w:left="720"/>
      </w:pPr>
      <w:r>
        <w:rPr>
          <w:smallCaps/>
        </w:rPr>
        <w:t>Peace with Justice? War Crimes and Accountability in the Former Yugoslavia, (</w:t>
      </w:r>
      <w:r>
        <w:t>Rowman and Littlefield, 2002).  Co-authored with Michael P. Scharf.  Book of the Year Award by the International Association of Penal Law for Scholarly and Theoretical Contribution to the Field.</w:t>
      </w:r>
    </w:p>
    <w:p w14:paraId="59715A10" w14:textId="77777777" w:rsidR="007B559A" w:rsidRDefault="007B559A" w:rsidP="007B559A">
      <w:pPr>
        <w:tabs>
          <w:tab w:val="left" w:pos="-720"/>
        </w:tabs>
        <w:suppressAutoHyphens/>
        <w:ind w:left="720"/>
      </w:pPr>
    </w:p>
    <w:p w14:paraId="6C98F88B" w14:textId="77777777" w:rsidR="007B559A" w:rsidRDefault="007B559A" w:rsidP="007B559A">
      <w:pPr>
        <w:tabs>
          <w:tab w:val="left" w:pos="-720"/>
        </w:tabs>
        <w:suppressAutoHyphens/>
        <w:ind w:left="720"/>
      </w:pPr>
      <w:r>
        <w:rPr>
          <w:smallCaps/>
        </w:rPr>
        <w:t>Indictment at the Hague: The Milosevic Regime and Crimes of the Balkan Wars</w:t>
      </w:r>
      <w:r>
        <w:t>, (New York University Press, 2002). Co-authored with Norman Cigar.</w:t>
      </w:r>
    </w:p>
    <w:p w14:paraId="4383D971" w14:textId="77777777" w:rsidR="007B559A" w:rsidRDefault="007B559A" w:rsidP="007B559A">
      <w:pPr>
        <w:tabs>
          <w:tab w:val="left" w:pos="-720"/>
        </w:tabs>
        <w:suppressAutoHyphens/>
      </w:pPr>
    </w:p>
    <w:p w14:paraId="3439A216" w14:textId="77777777" w:rsidR="007B559A" w:rsidRDefault="007B559A" w:rsidP="007B559A">
      <w:pPr>
        <w:tabs>
          <w:tab w:val="left" w:pos="-720"/>
          <w:tab w:val="left" w:pos="0"/>
        </w:tabs>
        <w:suppressAutoHyphens/>
        <w:ind w:left="720" w:hanging="720"/>
      </w:pPr>
      <w:r>
        <w:rPr>
          <w:smallCaps/>
        </w:rPr>
        <w:tab/>
        <w:t>International Law and the Resolution of Central and East European Transboundary Environmental Disputes</w:t>
      </w:r>
      <w:r>
        <w:t xml:space="preserve"> (Macmillan/St. </w:t>
      </w:r>
      <w:proofErr w:type="spellStart"/>
      <w:r>
        <w:t>Martins</w:t>
      </w:r>
      <w:proofErr w:type="spellEnd"/>
      <w:r>
        <w:t xml:space="preserve"> Press, 2000).  Awarded the Elizabeth Payne </w:t>
      </w:r>
      <w:proofErr w:type="spellStart"/>
      <w:r>
        <w:t>Cubberly</w:t>
      </w:r>
      <w:proofErr w:type="spellEnd"/>
      <w:r>
        <w:t xml:space="preserve"> Research Prize.</w:t>
      </w:r>
    </w:p>
    <w:p w14:paraId="220BFE43" w14:textId="77777777" w:rsidR="007B559A" w:rsidRDefault="007B559A" w:rsidP="007B559A">
      <w:pPr>
        <w:tabs>
          <w:tab w:val="left" w:pos="-720"/>
        </w:tabs>
        <w:suppressAutoHyphens/>
      </w:pPr>
    </w:p>
    <w:p w14:paraId="412602C4" w14:textId="77777777" w:rsidR="007B559A" w:rsidRDefault="007B559A" w:rsidP="007B559A">
      <w:pPr>
        <w:tabs>
          <w:tab w:val="left" w:pos="-720"/>
        </w:tabs>
        <w:suppressAutoHyphens/>
      </w:pPr>
      <w:r>
        <w:rPr>
          <w:smallCaps/>
        </w:rPr>
        <w:tab/>
        <w:t>Treatment of Detainees</w:t>
      </w:r>
      <w:r>
        <w:t xml:space="preserve"> (Henry-Dunant Institute, 1990).</w:t>
      </w:r>
    </w:p>
    <w:p w14:paraId="6A44FC68" w14:textId="77777777" w:rsidR="007B559A" w:rsidRDefault="007B559A" w:rsidP="007B559A">
      <w:pPr>
        <w:tabs>
          <w:tab w:val="left" w:pos="-720"/>
        </w:tabs>
        <w:suppressAutoHyphens/>
      </w:pPr>
    </w:p>
    <w:p w14:paraId="73940E80" w14:textId="77777777" w:rsidR="007B559A" w:rsidRDefault="007B559A" w:rsidP="007B559A">
      <w:pPr>
        <w:tabs>
          <w:tab w:val="left" w:pos="-720"/>
        </w:tabs>
        <w:suppressAutoHyphens/>
      </w:pPr>
      <w:r>
        <w:rPr>
          <w:b/>
        </w:rPr>
        <w:t>Law Journals</w:t>
      </w:r>
    </w:p>
    <w:p w14:paraId="11FD33D9" w14:textId="77777777" w:rsidR="007B559A" w:rsidRPr="00617BA3" w:rsidRDefault="007B559A" w:rsidP="007B559A">
      <w:pPr>
        <w:tabs>
          <w:tab w:val="left" w:pos="-720"/>
        </w:tabs>
        <w:suppressAutoHyphens/>
        <w:ind w:left="720"/>
        <w:rPr>
          <w:bCs/>
          <w:i/>
          <w:iCs/>
        </w:rPr>
      </w:pPr>
    </w:p>
    <w:p w14:paraId="16B08E87" w14:textId="153066D4" w:rsidR="00246864" w:rsidRDefault="00246864" w:rsidP="00246864">
      <w:pPr>
        <w:pStyle w:val="content1"/>
        <w:ind w:left="720" w:firstLine="0"/>
      </w:pPr>
      <w:r w:rsidRPr="00246864">
        <w:rPr>
          <w:i/>
        </w:rPr>
        <w:t>#</w:t>
      </w:r>
      <w:proofErr w:type="spellStart"/>
      <w:r w:rsidRPr="00246864">
        <w:rPr>
          <w:i/>
        </w:rPr>
        <w:t>LawyeringPeace</w:t>
      </w:r>
      <w:proofErr w:type="spellEnd"/>
      <w:r w:rsidRPr="00246864">
        <w:rPr>
          <w:i/>
        </w:rPr>
        <w:t>: The Role of Lawyers in Peacebuilding</w:t>
      </w:r>
      <w:r>
        <w:t xml:space="preserve">, </w:t>
      </w:r>
      <w:r w:rsidRPr="00246864">
        <w:rPr>
          <w:iCs/>
          <w:smallCaps/>
        </w:rPr>
        <w:t>ILSA Journal of International and Comparative Law</w:t>
      </w:r>
      <w:r>
        <w:t xml:space="preserve"> (2016)</w:t>
      </w:r>
      <w:r>
        <w:t>. Co-authored</w:t>
      </w:r>
      <w:r>
        <w:t xml:space="preserve"> with Christin </w:t>
      </w:r>
      <w:proofErr w:type="spellStart"/>
      <w:r>
        <w:t>Coster</w:t>
      </w:r>
      <w:proofErr w:type="spellEnd"/>
      <w:r>
        <w:t>.</w:t>
      </w:r>
    </w:p>
    <w:p w14:paraId="0E589AED" w14:textId="77777777" w:rsidR="00246864" w:rsidRDefault="00246864" w:rsidP="00246864">
      <w:pPr>
        <w:pStyle w:val="content1"/>
        <w:ind w:left="720" w:firstLine="0"/>
      </w:pPr>
    </w:p>
    <w:p w14:paraId="783C2D51" w14:textId="77777777" w:rsidR="00246864" w:rsidRDefault="00246864" w:rsidP="00246864">
      <w:pPr>
        <w:pStyle w:val="content1"/>
        <w:ind w:left="720" w:firstLine="0"/>
      </w:pPr>
      <w:r w:rsidRPr="00246864">
        <w:rPr>
          <w:i/>
        </w:rPr>
        <w:t>Strategic Absence: US Policy in the Middle East and North Africa</w:t>
      </w:r>
      <w:r>
        <w:t xml:space="preserve">, </w:t>
      </w:r>
      <w:r w:rsidRPr="00246864">
        <w:rPr>
          <w:iCs/>
          <w:smallCaps/>
        </w:rPr>
        <w:t>Case Western Journal of International Law</w:t>
      </w:r>
      <w:r>
        <w:t xml:space="preserve"> (2016).</w:t>
      </w:r>
    </w:p>
    <w:p w14:paraId="37A3779C" w14:textId="77777777" w:rsidR="00246864" w:rsidRDefault="00246864" w:rsidP="00423262">
      <w:pPr>
        <w:pStyle w:val="content1"/>
        <w:ind w:left="720" w:firstLine="0"/>
        <w:rPr>
          <w:i/>
          <w:iCs/>
        </w:rPr>
      </w:pPr>
    </w:p>
    <w:p w14:paraId="63C52F9C" w14:textId="41EDF036" w:rsidR="00423262" w:rsidRDefault="00423262" w:rsidP="00423262">
      <w:pPr>
        <w:pStyle w:val="content1"/>
        <w:ind w:left="720" w:firstLine="0"/>
      </w:pPr>
      <w:r w:rsidRPr="00423262">
        <w:rPr>
          <w:i/>
          <w:iCs/>
        </w:rPr>
        <w:t>Earned Sovereignty Revisited: Creating a Strategic Framework for Managing Self-Determination Based Conflicts</w:t>
      </w:r>
      <w:r>
        <w:t xml:space="preserve">, </w:t>
      </w:r>
      <w:r w:rsidRPr="00423262">
        <w:rPr>
          <w:smallCaps/>
        </w:rPr>
        <w:t>ILSA</w:t>
      </w:r>
      <w:r>
        <w:rPr>
          <w:smallCaps/>
        </w:rPr>
        <w:t>,</w:t>
      </w:r>
      <w:r>
        <w:t xml:space="preserve"> (2015).</w:t>
      </w:r>
    </w:p>
    <w:p w14:paraId="1EC05561" w14:textId="77777777" w:rsidR="00423262" w:rsidRDefault="00423262" w:rsidP="004D5298">
      <w:pPr>
        <w:pStyle w:val="content1"/>
        <w:ind w:left="720" w:firstLine="0"/>
        <w:rPr>
          <w:i/>
          <w:iCs/>
        </w:rPr>
      </w:pPr>
    </w:p>
    <w:p w14:paraId="1B3BA3A7" w14:textId="332C8251" w:rsidR="00787F4B" w:rsidRDefault="004D5298" w:rsidP="004D5298">
      <w:pPr>
        <w:pStyle w:val="content1"/>
        <w:ind w:left="720" w:firstLine="0"/>
      </w:pPr>
      <w:r w:rsidRPr="004D5298">
        <w:rPr>
          <w:i/>
          <w:iCs/>
        </w:rPr>
        <w:t>Piracy, the Response of International Law</w:t>
      </w:r>
      <w:r>
        <w:t xml:space="preserve">, </w:t>
      </w:r>
      <w:r w:rsidR="00787F4B" w:rsidRPr="004D5298">
        <w:rPr>
          <w:smallCaps/>
        </w:rPr>
        <w:t>Case Western Journal of I</w:t>
      </w:r>
      <w:bookmarkStart w:id="0" w:name="_GoBack"/>
      <w:bookmarkEnd w:id="0"/>
      <w:r w:rsidR="00787F4B" w:rsidRPr="004D5298">
        <w:rPr>
          <w:smallCaps/>
        </w:rPr>
        <w:t>nternational Law</w:t>
      </w:r>
      <w:r>
        <w:t xml:space="preserve">, (2014). Co-authored with D. L. </w:t>
      </w:r>
      <w:proofErr w:type="spellStart"/>
      <w:r>
        <w:t>Pressly</w:t>
      </w:r>
      <w:proofErr w:type="spellEnd"/>
      <w:r>
        <w:t>.</w:t>
      </w:r>
    </w:p>
    <w:p w14:paraId="1ABA6584" w14:textId="77777777" w:rsidR="00787F4B" w:rsidRDefault="00787F4B" w:rsidP="00787F4B">
      <w:pPr>
        <w:ind w:left="720"/>
        <w:rPr>
          <w:i/>
        </w:rPr>
      </w:pPr>
      <w:r>
        <w:rPr>
          <w:i/>
        </w:rPr>
        <w:t xml:space="preserve"> </w:t>
      </w:r>
    </w:p>
    <w:p w14:paraId="39BABC50" w14:textId="7BD542FB" w:rsidR="00812229" w:rsidRDefault="00812229" w:rsidP="00787F4B">
      <w:pPr>
        <w:ind w:left="720"/>
      </w:pPr>
      <w:r>
        <w:rPr>
          <w:i/>
        </w:rPr>
        <w:t>International Law and the Arab Spring</w:t>
      </w:r>
      <w:r>
        <w:t xml:space="preserve">, </w:t>
      </w:r>
      <w:r>
        <w:rPr>
          <w:smallCaps/>
        </w:rPr>
        <w:t xml:space="preserve">Denver Journal of International Law (2013). </w:t>
      </w:r>
      <w:r>
        <w:t xml:space="preserve">Co-authored with Betsy </w:t>
      </w:r>
      <w:proofErr w:type="spellStart"/>
      <w:r>
        <w:t>Popken</w:t>
      </w:r>
      <w:proofErr w:type="spellEnd"/>
      <w:r>
        <w:t xml:space="preserve">. </w:t>
      </w:r>
    </w:p>
    <w:p w14:paraId="4BD7108B" w14:textId="77777777" w:rsidR="00812229" w:rsidRPr="00812229" w:rsidRDefault="00812229" w:rsidP="007B559A">
      <w:pPr>
        <w:ind w:left="720"/>
      </w:pPr>
    </w:p>
    <w:p w14:paraId="14A28947" w14:textId="77777777" w:rsidR="007B559A" w:rsidRDefault="007B559A" w:rsidP="007B559A">
      <w:pPr>
        <w:ind w:left="720"/>
      </w:pPr>
      <w:r>
        <w:rPr>
          <w:i/>
        </w:rPr>
        <w:t>The Clash of the Titans: Justice and Realpolitik in Libya,</w:t>
      </w:r>
      <w:r>
        <w:t xml:space="preserve"> </w:t>
      </w:r>
      <w:r w:rsidRPr="008B1295">
        <w:rPr>
          <w:smallCaps/>
        </w:rPr>
        <w:t>American University International Law Review</w:t>
      </w:r>
      <w:r>
        <w:t xml:space="preserve"> (2013). Co-authored with Anna F. </w:t>
      </w:r>
      <w:proofErr w:type="spellStart"/>
      <w:r>
        <w:t>Triponel</w:t>
      </w:r>
      <w:proofErr w:type="spellEnd"/>
      <w:r>
        <w:t xml:space="preserve">. </w:t>
      </w:r>
    </w:p>
    <w:p w14:paraId="3A792808" w14:textId="77777777" w:rsidR="007B559A" w:rsidRPr="00794F1A" w:rsidRDefault="007B559A" w:rsidP="007B559A">
      <w:pPr>
        <w:ind w:left="720"/>
      </w:pPr>
    </w:p>
    <w:p w14:paraId="5501A06F" w14:textId="77777777" w:rsidR="007B559A" w:rsidRPr="00794F1A" w:rsidRDefault="007B559A" w:rsidP="007B559A">
      <w:pPr>
        <w:ind w:left="720"/>
      </w:pPr>
      <w:r>
        <w:rPr>
          <w:i/>
        </w:rPr>
        <w:t>Preventing Mass Atrocity Crimes: The Responsibility to Protect and the Syria Crisis</w:t>
      </w:r>
      <w:r>
        <w:t xml:space="preserve">, </w:t>
      </w:r>
      <w:r w:rsidRPr="00DA0290">
        <w:rPr>
          <w:smallCaps/>
        </w:rPr>
        <w:t>Case Western Reserve Journal of International Law</w:t>
      </w:r>
      <w:r>
        <w:t xml:space="preserve"> (2013). Co-authored with J. Trevor </w:t>
      </w:r>
      <w:proofErr w:type="spellStart"/>
      <w:r>
        <w:t>Ulbrick</w:t>
      </w:r>
      <w:proofErr w:type="spellEnd"/>
      <w:r>
        <w:t xml:space="preserve"> and Jonathan </w:t>
      </w:r>
      <w:proofErr w:type="spellStart"/>
      <w:r>
        <w:t>Worboys</w:t>
      </w:r>
      <w:proofErr w:type="spellEnd"/>
      <w:r>
        <w:t xml:space="preserve">. </w:t>
      </w:r>
    </w:p>
    <w:p w14:paraId="3A74A0E2" w14:textId="77777777" w:rsidR="007B559A" w:rsidRDefault="007B559A" w:rsidP="007B559A">
      <w:pPr>
        <w:pStyle w:val="content1"/>
        <w:ind w:left="720" w:firstLine="0"/>
        <w:rPr>
          <w:i/>
        </w:rPr>
      </w:pPr>
    </w:p>
    <w:p w14:paraId="274CE0C9" w14:textId="77777777" w:rsidR="007B559A" w:rsidRPr="003628DA" w:rsidRDefault="007B559A" w:rsidP="007B559A">
      <w:pPr>
        <w:pStyle w:val="content1"/>
        <w:ind w:left="720" w:firstLine="0"/>
        <w:rPr>
          <w:iCs/>
        </w:rPr>
      </w:pPr>
      <w:r w:rsidRPr="003628DA">
        <w:rPr>
          <w:i/>
        </w:rPr>
        <w:t>Earned Sovereignty: The Way Forward</w:t>
      </w:r>
      <w:r>
        <w:t xml:space="preserve">, </w:t>
      </w:r>
      <w:r w:rsidRPr="003628DA">
        <w:rPr>
          <w:smallCaps/>
        </w:rPr>
        <w:t>Denver Journal of International Law</w:t>
      </w:r>
      <w:r>
        <w:rPr>
          <w:i/>
          <w:iCs/>
        </w:rPr>
        <w:t xml:space="preserve"> </w:t>
      </w:r>
      <w:r>
        <w:rPr>
          <w:iCs/>
        </w:rPr>
        <w:t xml:space="preserve">(2012). Co-authored with Betsy </w:t>
      </w:r>
      <w:proofErr w:type="spellStart"/>
      <w:r>
        <w:rPr>
          <w:iCs/>
        </w:rPr>
        <w:t>Popken</w:t>
      </w:r>
      <w:proofErr w:type="spellEnd"/>
      <w:r>
        <w:rPr>
          <w:iCs/>
        </w:rPr>
        <w:t xml:space="preserve">. </w:t>
      </w:r>
    </w:p>
    <w:p w14:paraId="4B583AF6" w14:textId="77777777" w:rsidR="007B559A" w:rsidRDefault="007B559A" w:rsidP="007B559A">
      <w:pPr>
        <w:pStyle w:val="content1"/>
        <w:ind w:left="720"/>
      </w:pPr>
    </w:p>
    <w:p w14:paraId="12DAD533" w14:textId="77777777" w:rsidR="007B559A" w:rsidRPr="009F3B83" w:rsidRDefault="007B559A" w:rsidP="007B559A">
      <w:pPr>
        <w:pStyle w:val="content1"/>
        <w:ind w:left="720"/>
      </w:pPr>
      <w:r>
        <w:tab/>
      </w:r>
      <w:r>
        <w:rPr>
          <w:i/>
        </w:rPr>
        <w:t>US Foreign Policy and the Arab Spring: Ten Short-Term Lessons Learned</w:t>
      </w:r>
      <w:r>
        <w:t xml:space="preserve">, </w:t>
      </w:r>
      <w:r w:rsidRPr="009F3B83">
        <w:rPr>
          <w:smallCaps/>
        </w:rPr>
        <w:t>Denver Journal of International Law and Policy</w:t>
      </w:r>
      <w:r>
        <w:t xml:space="preserve"> (2012). Co-authored with Betsy </w:t>
      </w:r>
      <w:proofErr w:type="spellStart"/>
      <w:r>
        <w:t>Popken</w:t>
      </w:r>
      <w:proofErr w:type="spellEnd"/>
      <w:r>
        <w:t xml:space="preserve">. </w:t>
      </w:r>
    </w:p>
    <w:p w14:paraId="7031B33B" w14:textId="77777777" w:rsidR="007B559A" w:rsidRDefault="007B559A" w:rsidP="007B559A">
      <w:pPr>
        <w:pStyle w:val="content1"/>
        <w:ind w:left="720"/>
      </w:pPr>
    </w:p>
    <w:p w14:paraId="3DB5D6FE" w14:textId="77777777" w:rsidR="007B559A" w:rsidRPr="003628DA" w:rsidRDefault="007B559A" w:rsidP="007B559A">
      <w:pPr>
        <w:pStyle w:val="content1"/>
        <w:ind w:left="720" w:firstLine="0"/>
        <w:rPr>
          <w:i/>
          <w:iCs/>
        </w:rPr>
      </w:pPr>
      <w:r w:rsidRPr="003628DA">
        <w:rPr>
          <w:i/>
        </w:rPr>
        <w:t>Libya and the Evolution of the Law of Humanitarian Intervention</w:t>
      </w:r>
      <w:r>
        <w:t xml:space="preserve">, </w:t>
      </w:r>
      <w:r w:rsidRPr="003628DA">
        <w:rPr>
          <w:smallCaps/>
        </w:rPr>
        <w:t xml:space="preserve">Case Western </w:t>
      </w:r>
      <w:r w:rsidRPr="003628DA">
        <w:rPr>
          <w:smallCaps/>
        </w:rPr>
        <w:lastRenderedPageBreak/>
        <w:t>Journal of International Law</w:t>
      </w:r>
      <w:r>
        <w:rPr>
          <w:smallCaps/>
        </w:rPr>
        <w:t xml:space="preserve"> (2012). </w:t>
      </w:r>
      <w:r w:rsidRPr="003628DA">
        <w:t xml:space="preserve">Co-authored with Betsy </w:t>
      </w:r>
      <w:proofErr w:type="spellStart"/>
      <w:r w:rsidRPr="003628DA">
        <w:t>Popken</w:t>
      </w:r>
      <w:proofErr w:type="spellEnd"/>
      <w:r w:rsidRPr="003628DA">
        <w:t>.</w:t>
      </w:r>
      <w:r>
        <w:rPr>
          <w:smallCaps/>
        </w:rPr>
        <w:t xml:space="preserve"> </w:t>
      </w:r>
    </w:p>
    <w:p w14:paraId="0405B228" w14:textId="77777777" w:rsidR="007B559A" w:rsidRDefault="007B559A" w:rsidP="007B559A">
      <w:pPr>
        <w:ind w:left="720"/>
        <w:rPr>
          <w:bCs/>
          <w:i/>
        </w:rPr>
      </w:pPr>
    </w:p>
    <w:p w14:paraId="699060E0" w14:textId="77777777" w:rsidR="007B559A" w:rsidRPr="00D324FC" w:rsidRDefault="007B559A" w:rsidP="007B559A">
      <w:pPr>
        <w:ind w:left="720"/>
        <w:rPr>
          <w:bCs/>
        </w:rPr>
      </w:pPr>
      <w:r>
        <w:rPr>
          <w:bCs/>
          <w:i/>
        </w:rPr>
        <w:t>What Makes a State?</w:t>
      </w:r>
      <w:r>
        <w:rPr>
          <w:bCs/>
        </w:rPr>
        <w:t xml:space="preserve"> 106</w:t>
      </w:r>
      <w:r w:rsidRPr="00D324FC">
        <w:rPr>
          <w:bCs/>
          <w:vertAlign w:val="superscript"/>
        </w:rPr>
        <w:t>th</w:t>
      </w:r>
      <w:r>
        <w:rPr>
          <w:bCs/>
        </w:rPr>
        <w:t xml:space="preserve"> Annual ASIL Proceedings (2012). </w:t>
      </w:r>
    </w:p>
    <w:p w14:paraId="62E161FE" w14:textId="77777777" w:rsidR="007B559A" w:rsidRDefault="007B559A" w:rsidP="007B559A">
      <w:pPr>
        <w:ind w:left="720"/>
        <w:rPr>
          <w:bCs/>
          <w:i/>
        </w:rPr>
      </w:pPr>
    </w:p>
    <w:p w14:paraId="7B792755" w14:textId="77777777" w:rsidR="007B559A" w:rsidRPr="00E54694" w:rsidRDefault="007B559A" w:rsidP="007B559A">
      <w:pPr>
        <w:ind w:left="720"/>
        <w:rPr>
          <w:bCs/>
        </w:rPr>
      </w:pPr>
      <w:proofErr w:type="spellStart"/>
      <w:r>
        <w:rPr>
          <w:bCs/>
          <w:i/>
        </w:rPr>
        <w:t>Lawfare</w:t>
      </w:r>
      <w:proofErr w:type="spellEnd"/>
      <w:r>
        <w:rPr>
          <w:bCs/>
          <w:i/>
        </w:rPr>
        <w:t xml:space="preserve">: A War </w:t>
      </w:r>
      <w:proofErr w:type="gramStart"/>
      <w:r>
        <w:rPr>
          <w:bCs/>
          <w:i/>
        </w:rPr>
        <w:t>Worth</w:t>
      </w:r>
      <w:proofErr w:type="gramEnd"/>
      <w:r>
        <w:rPr>
          <w:bCs/>
          <w:i/>
        </w:rPr>
        <w:t xml:space="preserve"> Fighting</w:t>
      </w:r>
      <w:r w:rsidRPr="00617BA3">
        <w:rPr>
          <w:bCs/>
        </w:rPr>
        <w:t xml:space="preserve">, </w:t>
      </w:r>
      <w:r w:rsidRPr="00363088">
        <w:rPr>
          <w:bCs/>
          <w:smallCaps/>
        </w:rPr>
        <w:t>Case Western Reserve Journal of International Law</w:t>
      </w:r>
      <w:r w:rsidRPr="00617BA3">
        <w:rPr>
          <w:bCs/>
        </w:rPr>
        <w:t xml:space="preserve"> </w:t>
      </w:r>
      <w:r>
        <w:rPr>
          <w:bCs/>
        </w:rPr>
        <w:t>(</w:t>
      </w:r>
      <w:r w:rsidRPr="00617BA3">
        <w:rPr>
          <w:bCs/>
        </w:rPr>
        <w:t>Spring 20</w:t>
      </w:r>
      <w:r>
        <w:rPr>
          <w:bCs/>
        </w:rPr>
        <w:t>11</w:t>
      </w:r>
      <w:r w:rsidRPr="00617BA3">
        <w:rPr>
          <w:bCs/>
        </w:rPr>
        <w:t>).</w:t>
      </w:r>
    </w:p>
    <w:p w14:paraId="71E6F4D1" w14:textId="77777777" w:rsidR="007B559A" w:rsidRDefault="007B559A" w:rsidP="007B559A">
      <w:pPr>
        <w:ind w:left="720"/>
        <w:rPr>
          <w:bCs/>
          <w:i/>
        </w:rPr>
      </w:pPr>
    </w:p>
    <w:p w14:paraId="444AE964" w14:textId="77777777" w:rsidR="007B559A" w:rsidRPr="00617BA3" w:rsidRDefault="007B559A" w:rsidP="007B559A">
      <w:pPr>
        <w:ind w:left="720"/>
        <w:rPr>
          <w:bCs/>
        </w:rPr>
      </w:pPr>
      <w:r w:rsidRPr="00617BA3">
        <w:rPr>
          <w:bCs/>
          <w:i/>
        </w:rPr>
        <w:t>Humanitarian Intervention Post 9/11</w:t>
      </w:r>
      <w:r w:rsidRPr="00617BA3">
        <w:rPr>
          <w:bCs/>
        </w:rPr>
        <w:t xml:space="preserve">, </w:t>
      </w:r>
      <w:r w:rsidRPr="00363088">
        <w:rPr>
          <w:bCs/>
          <w:smallCaps/>
        </w:rPr>
        <w:t>Case Western Reserve Journal of International Law</w:t>
      </w:r>
      <w:r w:rsidRPr="00617BA3">
        <w:rPr>
          <w:bCs/>
        </w:rPr>
        <w:t xml:space="preserve"> </w:t>
      </w:r>
      <w:r>
        <w:rPr>
          <w:bCs/>
        </w:rPr>
        <w:t>(</w:t>
      </w:r>
      <w:r w:rsidRPr="00617BA3">
        <w:rPr>
          <w:bCs/>
        </w:rPr>
        <w:t xml:space="preserve">Spring 2008). </w:t>
      </w:r>
    </w:p>
    <w:p w14:paraId="08E877B9" w14:textId="77777777" w:rsidR="007B559A" w:rsidRPr="00617BA3" w:rsidRDefault="007B559A" w:rsidP="007B559A">
      <w:pPr>
        <w:ind w:left="720"/>
        <w:rPr>
          <w:bCs/>
        </w:rPr>
      </w:pPr>
    </w:p>
    <w:p w14:paraId="5945B83E" w14:textId="77777777" w:rsidR="007B559A" w:rsidRPr="00617BA3" w:rsidRDefault="007B559A" w:rsidP="007B559A">
      <w:pPr>
        <w:ind w:left="720"/>
        <w:rPr>
          <w:bCs/>
        </w:rPr>
      </w:pPr>
      <w:r w:rsidRPr="00617BA3">
        <w:rPr>
          <w:bCs/>
          <w:i/>
        </w:rPr>
        <w:t>The Responsibility to Protect and International Law</w:t>
      </w:r>
      <w:r w:rsidRPr="00617BA3">
        <w:rPr>
          <w:bCs/>
        </w:rPr>
        <w:t xml:space="preserve">, </w:t>
      </w:r>
      <w:r w:rsidRPr="00363088">
        <w:rPr>
          <w:bCs/>
          <w:smallCaps/>
        </w:rPr>
        <w:t xml:space="preserve">Journal of </w:t>
      </w:r>
      <w:proofErr w:type="gramStart"/>
      <w:r w:rsidRPr="00363088">
        <w:rPr>
          <w:bCs/>
          <w:smallCaps/>
        </w:rPr>
        <w:t>The Hague</w:t>
      </w:r>
      <w:proofErr w:type="gramEnd"/>
      <w:r w:rsidRPr="00363088">
        <w:rPr>
          <w:bCs/>
          <w:smallCaps/>
        </w:rPr>
        <w:t xml:space="preserve"> Academy of International Law (Spring 2008)</w:t>
      </w:r>
      <w:r w:rsidRPr="00617BA3">
        <w:rPr>
          <w:bCs/>
        </w:rPr>
        <w:t xml:space="preserve">.  </w:t>
      </w:r>
      <w:r>
        <w:t>Co-authored with Meghan Stewart.</w:t>
      </w:r>
    </w:p>
    <w:p w14:paraId="62B9F9AA" w14:textId="77777777" w:rsidR="007B559A" w:rsidRPr="00617BA3" w:rsidRDefault="007B559A" w:rsidP="007B559A">
      <w:pPr>
        <w:ind w:left="720"/>
        <w:rPr>
          <w:bCs/>
        </w:rPr>
      </w:pPr>
    </w:p>
    <w:p w14:paraId="13ABD21E" w14:textId="77777777" w:rsidR="007B559A" w:rsidRPr="00617BA3" w:rsidRDefault="007B559A" w:rsidP="007B559A">
      <w:pPr>
        <w:ind w:left="720"/>
        <w:rPr>
          <w:bCs/>
          <w:i/>
          <w:color w:val="FF0000"/>
        </w:rPr>
      </w:pPr>
      <w:r w:rsidRPr="00617BA3">
        <w:rPr>
          <w:bCs/>
          <w:i/>
          <w:iCs/>
        </w:rPr>
        <w:t>The Case for Federalism in Iraq</w:t>
      </w:r>
      <w:r w:rsidRPr="00617BA3">
        <w:rPr>
          <w:bCs/>
        </w:rPr>
        <w:t xml:space="preserve">, </w:t>
      </w:r>
      <w:r w:rsidRPr="00363088">
        <w:rPr>
          <w:bCs/>
          <w:smallCaps/>
        </w:rPr>
        <w:t>American University Journal of International Law</w:t>
      </w:r>
      <w:r w:rsidRPr="00617BA3">
        <w:rPr>
          <w:bCs/>
        </w:rPr>
        <w:t xml:space="preserve"> (November 2008). </w:t>
      </w:r>
      <w:r>
        <w:t>Co-authored with</w:t>
      </w:r>
      <w:r w:rsidRPr="00617BA3">
        <w:rPr>
          <w:bCs/>
        </w:rPr>
        <w:t xml:space="preserve"> </w:t>
      </w:r>
      <w:r>
        <w:rPr>
          <w:bCs/>
        </w:rPr>
        <w:t>Matthew T. Simpson.</w:t>
      </w:r>
      <w:r w:rsidRPr="00617BA3">
        <w:rPr>
          <w:bCs/>
        </w:rPr>
        <w:t xml:space="preserve"> </w:t>
      </w:r>
    </w:p>
    <w:p w14:paraId="41A876D4" w14:textId="77777777" w:rsidR="007B559A" w:rsidRPr="00617BA3" w:rsidRDefault="007B559A" w:rsidP="007B559A">
      <w:pPr>
        <w:tabs>
          <w:tab w:val="left" w:pos="-720"/>
        </w:tabs>
        <w:suppressAutoHyphens/>
        <w:ind w:left="720"/>
        <w:rPr>
          <w:bCs/>
          <w:i/>
          <w:iCs/>
        </w:rPr>
      </w:pPr>
    </w:p>
    <w:p w14:paraId="76E38A1D" w14:textId="77777777" w:rsidR="007B559A" w:rsidRPr="002A0518" w:rsidRDefault="007B559A" w:rsidP="007B559A">
      <w:pPr>
        <w:tabs>
          <w:tab w:val="left" w:pos="-720"/>
        </w:tabs>
        <w:suppressAutoHyphens/>
        <w:ind w:left="720"/>
      </w:pPr>
      <w:r>
        <w:rPr>
          <w:i/>
          <w:iCs/>
        </w:rPr>
        <w:t>Earned Sovereignty: Bridging the Gap between Sovereignty and Self-Determination</w:t>
      </w:r>
      <w:r>
        <w:t xml:space="preserve">, </w:t>
      </w:r>
      <w:r>
        <w:rPr>
          <w:smallCaps/>
        </w:rPr>
        <w:t>Stanford Journal of International Law</w:t>
      </w:r>
      <w:r>
        <w:t xml:space="preserve"> (2004).  Co-authored with Francesca </w:t>
      </w:r>
      <w:proofErr w:type="spellStart"/>
      <w:r>
        <w:t>Jannotti</w:t>
      </w:r>
      <w:proofErr w:type="spellEnd"/>
      <w:r>
        <w:t xml:space="preserve"> </w:t>
      </w:r>
      <w:proofErr w:type="spellStart"/>
      <w:r>
        <w:t>Pecci</w:t>
      </w:r>
      <w:proofErr w:type="spellEnd"/>
      <w:r>
        <w:t>.</w:t>
      </w:r>
    </w:p>
    <w:p w14:paraId="12367858" w14:textId="77777777" w:rsidR="007B559A" w:rsidRDefault="007B559A" w:rsidP="007B559A">
      <w:pPr>
        <w:tabs>
          <w:tab w:val="left" w:pos="-720"/>
        </w:tabs>
        <w:suppressAutoHyphens/>
        <w:ind w:left="720"/>
        <w:rPr>
          <w:i/>
          <w:iCs/>
        </w:rPr>
      </w:pPr>
    </w:p>
    <w:p w14:paraId="4EB37A8B" w14:textId="77777777" w:rsidR="007B559A" w:rsidRPr="00FB1877" w:rsidRDefault="007B559A" w:rsidP="007B559A">
      <w:pPr>
        <w:tabs>
          <w:tab w:val="left" w:pos="-720"/>
        </w:tabs>
        <w:suppressAutoHyphens/>
        <w:ind w:left="720"/>
      </w:pPr>
      <w:r>
        <w:rPr>
          <w:i/>
          <w:iCs/>
        </w:rPr>
        <w:t>Preemption in the 21</w:t>
      </w:r>
      <w:r w:rsidRPr="00FB1877">
        <w:rPr>
          <w:i/>
          <w:iCs/>
          <w:vertAlign w:val="superscript"/>
        </w:rPr>
        <w:t>st</w:t>
      </w:r>
      <w:r>
        <w:rPr>
          <w:i/>
          <w:iCs/>
        </w:rPr>
        <w:t xml:space="preserve"> Century: What are the Legal Parameters</w:t>
      </w:r>
      <w:proofErr w:type="gramStart"/>
      <w:r w:rsidRPr="00FB1877">
        <w:rPr>
          <w:i/>
          <w:iCs/>
        </w:rPr>
        <w:t>?</w:t>
      </w:r>
      <w:r w:rsidRPr="00FB1877">
        <w:rPr>
          <w:iCs/>
        </w:rPr>
        <w:t>,</w:t>
      </w:r>
      <w:proofErr w:type="gramEnd"/>
      <w:r>
        <w:rPr>
          <w:i/>
          <w:iCs/>
        </w:rPr>
        <w:t xml:space="preserve"> </w:t>
      </w:r>
      <w:r>
        <w:rPr>
          <w:iCs/>
        </w:rPr>
        <w:t>10</w:t>
      </w:r>
      <w:r w:rsidRPr="00FB1877">
        <w:rPr>
          <w:i/>
          <w:iCs/>
        </w:rPr>
        <w:t xml:space="preserve"> </w:t>
      </w:r>
      <w:r w:rsidRPr="00187CF5">
        <w:rPr>
          <w:smallCaps/>
        </w:rPr>
        <w:t>ISLA</w:t>
      </w:r>
      <w:r w:rsidRPr="00FB1877">
        <w:rPr>
          <w:smallCaps/>
        </w:rPr>
        <w:t xml:space="preserve"> Journal of </w:t>
      </w:r>
      <w:r w:rsidRPr="00187CF5">
        <w:rPr>
          <w:smallCaps/>
        </w:rPr>
        <w:t>Internationa</w:t>
      </w:r>
      <w:r w:rsidRPr="00FB1877">
        <w:rPr>
          <w:smallCaps/>
        </w:rPr>
        <w:t>l and Comparative Law</w:t>
      </w:r>
      <w:r w:rsidRPr="00FB1877">
        <w:t xml:space="preserve"> </w:t>
      </w:r>
      <w:r>
        <w:t xml:space="preserve">353 </w:t>
      </w:r>
      <w:r w:rsidRPr="00FB1877">
        <w:t>(2004)</w:t>
      </w:r>
      <w:r>
        <w:t xml:space="preserve">.  </w:t>
      </w:r>
      <w:r>
        <w:rPr>
          <w:iCs/>
        </w:rPr>
        <w:t xml:space="preserve">Co-authored with Scott Lyons &amp; </w:t>
      </w:r>
      <w:proofErr w:type="spellStart"/>
      <w:r>
        <w:rPr>
          <w:iCs/>
        </w:rPr>
        <w:t>Tali</w:t>
      </w:r>
      <w:proofErr w:type="spellEnd"/>
      <w:r>
        <w:rPr>
          <w:iCs/>
        </w:rPr>
        <w:t xml:space="preserve"> </w:t>
      </w:r>
      <w:proofErr w:type="spellStart"/>
      <w:r>
        <w:rPr>
          <w:iCs/>
        </w:rPr>
        <w:t>Neuwirth</w:t>
      </w:r>
      <w:proofErr w:type="spellEnd"/>
      <w:r>
        <w:rPr>
          <w:iCs/>
        </w:rPr>
        <w:t>.</w:t>
      </w:r>
    </w:p>
    <w:p w14:paraId="567117A3" w14:textId="77777777" w:rsidR="007B559A" w:rsidRDefault="007B559A" w:rsidP="007B559A">
      <w:r>
        <w:tab/>
      </w:r>
    </w:p>
    <w:p w14:paraId="4BA4ACB1" w14:textId="77777777" w:rsidR="007B559A" w:rsidRPr="00581F8C" w:rsidRDefault="007B559A" w:rsidP="007B559A">
      <w:pPr>
        <w:tabs>
          <w:tab w:val="left" w:pos="-720"/>
        </w:tabs>
        <w:suppressAutoHyphens/>
        <w:ind w:left="720"/>
        <w:rPr>
          <w:iCs/>
        </w:rPr>
      </w:pPr>
      <w:r>
        <w:rPr>
          <w:i/>
          <w:iCs/>
        </w:rPr>
        <w:t>Earned Sovereignty: An Emerging Conflict Resolution Approach,</w:t>
      </w:r>
      <w:r>
        <w:rPr>
          <w:iCs/>
        </w:rPr>
        <w:t xml:space="preserve"> 10 </w:t>
      </w:r>
      <w:r w:rsidRPr="00520EFB">
        <w:rPr>
          <w:iCs/>
          <w:smallCaps/>
        </w:rPr>
        <w:t xml:space="preserve">ILSA Journal of International and Comparative Law </w:t>
      </w:r>
      <w:r>
        <w:rPr>
          <w:iCs/>
        </w:rPr>
        <w:t xml:space="preserve">437 (2004).  Co-authored with Karen </w:t>
      </w:r>
      <w:proofErr w:type="spellStart"/>
      <w:r>
        <w:rPr>
          <w:iCs/>
        </w:rPr>
        <w:t>Heymann</w:t>
      </w:r>
      <w:proofErr w:type="spellEnd"/>
      <w:r>
        <w:rPr>
          <w:iCs/>
        </w:rPr>
        <w:t>.</w:t>
      </w:r>
    </w:p>
    <w:p w14:paraId="0781F266" w14:textId="77777777" w:rsidR="007B559A" w:rsidRDefault="007B559A" w:rsidP="007B559A">
      <w:pPr>
        <w:tabs>
          <w:tab w:val="left" w:pos="-720"/>
        </w:tabs>
        <w:suppressAutoHyphens/>
        <w:ind w:left="720"/>
        <w:rPr>
          <w:i/>
          <w:iCs/>
        </w:rPr>
      </w:pPr>
    </w:p>
    <w:p w14:paraId="1F3CDC58" w14:textId="77777777" w:rsidR="007B559A" w:rsidRDefault="007B559A" w:rsidP="007B559A">
      <w:pPr>
        <w:tabs>
          <w:tab w:val="left" w:pos="-720"/>
        </w:tabs>
        <w:suppressAutoHyphens/>
        <w:ind w:left="720"/>
        <w:rPr>
          <w:iCs/>
        </w:rPr>
      </w:pPr>
      <w:r>
        <w:rPr>
          <w:i/>
          <w:iCs/>
        </w:rPr>
        <w:t>The Role of Justice in the Former Yugoslavia: Antidote or Placebo for Coercive Appeasement</w:t>
      </w:r>
      <w:r>
        <w:rPr>
          <w:iCs/>
        </w:rPr>
        <w:t>,</w:t>
      </w:r>
      <w:r>
        <w:rPr>
          <w:i/>
          <w:iCs/>
        </w:rPr>
        <w:t xml:space="preserve"> </w:t>
      </w:r>
      <w:r>
        <w:rPr>
          <w:iCs/>
        </w:rPr>
        <w:t xml:space="preserve">35 </w:t>
      </w:r>
      <w:r w:rsidRPr="005E6798">
        <w:rPr>
          <w:iCs/>
          <w:smallCaps/>
        </w:rPr>
        <w:t>Case Western Reserve Journal of International Law</w:t>
      </w:r>
      <w:r>
        <w:rPr>
          <w:iCs/>
        </w:rPr>
        <w:t xml:space="preserve"> 219 (2003).  </w:t>
      </w:r>
    </w:p>
    <w:p w14:paraId="7CDDD2AA" w14:textId="77777777" w:rsidR="007B559A" w:rsidRDefault="007B559A" w:rsidP="007B559A">
      <w:pPr>
        <w:tabs>
          <w:tab w:val="left" w:pos="-720"/>
        </w:tabs>
        <w:suppressAutoHyphens/>
        <w:ind w:left="720"/>
        <w:rPr>
          <w:i/>
          <w:iCs/>
        </w:rPr>
      </w:pPr>
    </w:p>
    <w:p w14:paraId="64E7B486" w14:textId="77777777" w:rsidR="007B559A" w:rsidRDefault="007B559A" w:rsidP="007B559A">
      <w:pPr>
        <w:tabs>
          <w:tab w:val="left" w:pos="-720"/>
        </w:tabs>
        <w:suppressAutoHyphens/>
        <w:ind w:left="720"/>
        <w:rPr>
          <w:i/>
          <w:iCs/>
        </w:rPr>
      </w:pPr>
      <w:r>
        <w:rPr>
          <w:i/>
          <w:iCs/>
        </w:rPr>
        <w:t xml:space="preserve">Earned Sovereignty: The Political </w:t>
      </w:r>
      <w:r w:rsidRPr="005E6798">
        <w:rPr>
          <w:i/>
          <w:iCs/>
        </w:rPr>
        <w:t>Dimension</w:t>
      </w:r>
      <w:r w:rsidRPr="005E6798">
        <w:rPr>
          <w:iCs/>
        </w:rPr>
        <w:t>,</w:t>
      </w:r>
      <w:r>
        <w:rPr>
          <w:iCs/>
        </w:rPr>
        <w:t xml:space="preserve"> 31 </w:t>
      </w:r>
      <w:r w:rsidRPr="005E6798">
        <w:rPr>
          <w:iCs/>
          <w:smallCaps/>
        </w:rPr>
        <w:t>Denver Journal of International Law &amp; Policy</w:t>
      </w:r>
      <w:r>
        <w:rPr>
          <w:iCs/>
        </w:rPr>
        <w:t xml:space="preserve"> 355 (2003).  Co-authored with James Hooper.</w:t>
      </w:r>
      <w:r>
        <w:rPr>
          <w:i/>
          <w:iCs/>
        </w:rPr>
        <w:t xml:space="preserve"> </w:t>
      </w:r>
    </w:p>
    <w:p w14:paraId="280560C2" w14:textId="77777777" w:rsidR="007B559A" w:rsidRDefault="007B559A" w:rsidP="007B559A">
      <w:pPr>
        <w:tabs>
          <w:tab w:val="left" w:pos="-720"/>
        </w:tabs>
        <w:suppressAutoHyphens/>
        <w:ind w:left="720"/>
        <w:rPr>
          <w:i/>
          <w:iCs/>
        </w:rPr>
      </w:pPr>
    </w:p>
    <w:p w14:paraId="715DB16A" w14:textId="77777777" w:rsidR="007B559A" w:rsidRDefault="007B559A" w:rsidP="007B559A">
      <w:pPr>
        <w:tabs>
          <w:tab w:val="left" w:pos="-720"/>
        </w:tabs>
        <w:suppressAutoHyphens/>
        <w:ind w:left="720"/>
        <w:rPr>
          <w:iCs/>
        </w:rPr>
      </w:pPr>
      <w:r>
        <w:rPr>
          <w:i/>
          <w:iCs/>
        </w:rPr>
        <w:t>Earned Sovereignty: The Road to Resolving the Conflict Over Kosovo’s Final Status</w:t>
      </w:r>
      <w:r>
        <w:rPr>
          <w:iCs/>
        </w:rPr>
        <w:t xml:space="preserve">, 31 </w:t>
      </w:r>
      <w:r w:rsidRPr="005E6798">
        <w:rPr>
          <w:iCs/>
          <w:smallCaps/>
        </w:rPr>
        <w:t>Denver Journal of International Law &amp; Policy</w:t>
      </w:r>
      <w:r>
        <w:rPr>
          <w:iCs/>
        </w:rPr>
        <w:t xml:space="preserve"> 387 (2003).  </w:t>
      </w:r>
    </w:p>
    <w:p w14:paraId="326C1F87" w14:textId="77777777" w:rsidR="007B559A" w:rsidRDefault="007B559A" w:rsidP="007B559A">
      <w:pPr>
        <w:tabs>
          <w:tab w:val="left" w:pos="-720"/>
        </w:tabs>
        <w:suppressAutoHyphens/>
        <w:ind w:left="720"/>
        <w:rPr>
          <w:rStyle w:val="documentbody"/>
          <w:i/>
        </w:rPr>
      </w:pPr>
    </w:p>
    <w:p w14:paraId="790246CC" w14:textId="77777777" w:rsidR="007B559A" w:rsidRDefault="007B559A" w:rsidP="007B559A">
      <w:pPr>
        <w:tabs>
          <w:tab w:val="left" w:pos="-720"/>
        </w:tabs>
        <w:suppressAutoHyphens/>
        <w:ind w:left="720"/>
        <w:rPr>
          <w:rStyle w:val="documentbody"/>
        </w:rPr>
      </w:pPr>
      <w:r w:rsidRPr="002A0C71">
        <w:rPr>
          <w:rStyle w:val="documentbody"/>
          <w:i/>
        </w:rPr>
        <w:t>Resolving Sovereignty-Based Conflicts: The Emerging Approach of Earned Sovereignty</w:t>
      </w:r>
      <w:r>
        <w:rPr>
          <w:rStyle w:val="documentbody"/>
        </w:rPr>
        <w:t xml:space="preserve">, </w:t>
      </w:r>
      <w:r w:rsidRPr="005E6798">
        <w:rPr>
          <w:iCs/>
          <w:smallCaps/>
        </w:rPr>
        <w:t>Denver Journal of International Law &amp; Policy</w:t>
      </w:r>
      <w:r>
        <w:rPr>
          <w:rStyle w:val="documentbody"/>
        </w:rPr>
        <w:t xml:space="preserve"> (2003). Co-authored with Michael P. Scharf &amp; James R. Hooper. </w:t>
      </w:r>
    </w:p>
    <w:p w14:paraId="6762E842" w14:textId="77777777" w:rsidR="007B559A" w:rsidRDefault="007B559A" w:rsidP="007B559A">
      <w:pPr>
        <w:tabs>
          <w:tab w:val="left" w:pos="-720"/>
        </w:tabs>
        <w:suppressAutoHyphens/>
        <w:ind w:left="720"/>
        <w:rPr>
          <w:rStyle w:val="documentbody"/>
        </w:rPr>
      </w:pPr>
    </w:p>
    <w:p w14:paraId="58751866" w14:textId="77777777" w:rsidR="007B559A" w:rsidRDefault="007B559A" w:rsidP="007B559A">
      <w:pPr>
        <w:ind w:left="720"/>
        <w:rPr>
          <w:rStyle w:val="documentbody"/>
        </w:rPr>
      </w:pPr>
      <w:r w:rsidRPr="00A4090F">
        <w:rPr>
          <w:rStyle w:val="documentbody"/>
          <w:i/>
        </w:rPr>
        <w:t>The Functions of Justice and Anti-justice in the Peace-building Process</w:t>
      </w:r>
      <w:r>
        <w:rPr>
          <w:rStyle w:val="documentbody"/>
        </w:rPr>
        <w:t xml:space="preserve">, </w:t>
      </w:r>
      <w:r w:rsidRPr="005E6798">
        <w:rPr>
          <w:iCs/>
          <w:smallCaps/>
        </w:rPr>
        <w:t>Case Western Reserve Journal of International Law</w:t>
      </w:r>
      <w:r>
        <w:rPr>
          <w:rStyle w:val="documentbody"/>
        </w:rPr>
        <w:t xml:space="preserve"> (2003). Co-authored with Michael P. Scharf. </w:t>
      </w:r>
    </w:p>
    <w:p w14:paraId="1F35D487" w14:textId="77777777" w:rsidR="007B559A" w:rsidRDefault="007B559A" w:rsidP="007B559A">
      <w:pPr>
        <w:tabs>
          <w:tab w:val="left" w:pos="-720"/>
        </w:tabs>
        <w:suppressAutoHyphens/>
        <w:rPr>
          <w:i/>
          <w:iCs/>
        </w:rPr>
      </w:pPr>
    </w:p>
    <w:p w14:paraId="6F26FFDA" w14:textId="77777777" w:rsidR="007B559A" w:rsidRDefault="007B559A" w:rsidP="007B559A">
      <w:pPr>
        <w:tabs>
          <w:tab w:val="left" w:pos="-720"/>
        </w:tabs>
        <w:suppressAutoHyphens/>
        <w:ind w:left="720"/>
      </w:pPr>
      <w:r>
        <w:rPr>
          <w:i/>
          <w:iCs/>
        </w:rPr>
        <w:lastRenderedPageBreak/>
        <w:t>Coercive Appeasement: The Flawed International Response to the Serbian Rogue Regime</w:t>
      </w:r>
      <w:r>
        <w:t xml:space="preserve">, 36 </w:t>
      </w:r>
      <w:r>
        <w:rPr>
          <w:smallCaps/>
        </w:rPr>
        <w:t>New England Law Review</w:t>
      </w:r>
      <w:r>
        <w:t xml:space="preserve"> 825 (2002).  Co-authored with Karina M. Waller.</w:t>
      </w:r>
    </w:p>
    <w:p w14:paraId="463252F8" w14:textId="77777777" w:rsidR="007B559A" w:rsidRDefault="007B559A" w:rsidP="007B559A">
      <w:pPr>
        <w:tabs>
          <w:tab w:val="left" w:pos="-720"/>
        </w:tabs>
        <w:suppressAutoHyphens/>
        <w:ind w:left="720"/>
      </w:pPr>
    </w:p>
    <w:p w14:paraId="13A5C8D7" w14:textId="77777777" w:rsidR="007B559A" w:rsidRDefault="007B559A" w:rsidP="007B559A">
      <w:pPr>
        <w:tabs>
          <w:tab w:val="left" w:pos="-720"/>
        </w:tabs>
        <w:suppressAutoHyphens/>
        <w:ind w:left="720"/>
      </w:pPr>
      <w:r>
        <w:rPr>
          <w:i/>
          <w:iCs/>
        </w:rPr>
        <w:t>Doing Justice During Wartime: Why Military Tribunals Make Sense</w:t>
      </w:r>
      <w:r>
        <w:rPr>
          <w:iCs/>
        </w:rPr>
        <w:t>,</w:t>
      </w:r>
      <w:r>
        <w:t xml:space="preserve"> </w:t>
      </w:r>
      <w:r>
        <w:rPr>
          <w:smallCaps/>
        </w:rPr>
        <w:t>Policy Review</w:t>
      </w:r>
      <w:r>
        <w:t xml:space="preserve"> (February 2002). Co-authored with </w:t>
      </w:r>
      <w:r w:rsidRPr="00A90C61">
        <w:t>Abraha</w:t>
      </w:r>
      <w:r>
        <w:t xml:space="preserve">m D. </w:t>
      </w:r>
      <w:proofErr w:type="spellStart"/>
      <w:r>
        <w:t>Sofaer</w:t>
      </w:r>
      <w:proofErr w:type="spellEnd"/>
      <w:r>
        <w:t>.</w:t>
      </w:r>
    </w:p>
    <w:p w14:paraId="5A16A44A" w14:textId="77777777" w:rsidR="007B559A" w:rsidRDefault="007B559A" w:rsidP="007B559A">
      <w:pPr>
        <w:tabs>
          <w:tab w:val="left" w:pos="-720"/>
        </w:tabs>
        <w:suppressAutoHyphens/>
        <w:ind w:left="720"/>
      </w:pPr>
    </w:p>
    <w:p w14:paraId="31A98FF6" w14:textId="77777777" w:rsidR="007B559A" w:rsidRDefault="007B559A" w:rsidP="007B559A">
      <w:pPr>
        <w:ind w:left="720"/>
        <w:rPr>
          <w:rStyle w:val="documentbody"/>
        </w:rPr>
      </w:pPr>
      <w:r w:rsidRPr="00A15E5B">
        <w:rPr>
          <w:rStyle w:val="documentbody"/>
          <w:i/>
        </w:rPr>
        <w:t>Report of the Committee of Experts on Nation Rebuilding in Afghanistan</w:t>
      </w:r>
      <w:r>
        <w:rPr>
          <w:rStyle w:val="documentbody"/>
        </w:rPr>
        <w:t xml:space="preserve">, </w:t>
      </w:r>
      <w:r w:rsidRPr="00A15E5B">
        <w:rPr>
          <w:rStyle w:val="documentbody"/>
          <w:smallCaps/>
        </w:rPr>
        <w:t>New England Law Review</w:t>
      </w:r>
      <w:r>
        <w:rPr>
          <w:rStyle w:val="documentbody"/>
        </w:rPr>
        <w:t xml:space="preserve"> (2002).  Co-authored with Michael P. Scharf. </w:t>
      </w:r>
    </w:p>
    <w:p w14:paraId="5104AB7B" w14:textId="77777777" w:rsidR="007B559A" w:rsidRDefault="007B559A" w:rsidP="007B559A">
      <w:pPr>
        <w:tabs>
          <w:tab w:val="left" w:pos="-720"/>
        </w:tabs>
        <w:suppressAutoHyphens/>
      </w:pPr>
    </w:p>
    <w:p w14:paraId="3B3362BA" w14:textId="77777777" w:rsidR="007B559A" w:rsidRDefault="007B559A" w:rsidP="007B559A">
      <w:pPr>
        <w:tabs>
          <w:tab w:val="left" w:pos="-720"/>
        </w:tabs>
        <w:suppressAutoHyphens/>
        <w:ind w:left="720"/>
      </w:pPr>
      <w:r>
        <w:rPr>
          <w:i/>
        </w:rPr>
        <w:t>State Succession to Debts and Assets: The Modern Law and Policy</w:t>
      </w:r>
      <w:r>
        <w:t xml:space="preserve">, </w:t>
      </w:r>
      <w:r>
        <w:rPr>
          <w:smallCaps/>
        </w:rPr>
        <w:t>Harvard International Law Journal</w:t>
      </w:r>
      <w:r>
        <w:t xml:space="preserve"> (2001).  Co-authored with Jennifer Harris.</w:t>
      </w:r>
    </w:p>
    <w:p w14:paraId="3D5F59A1" w14:textId="77777777" w:rsidR="007B559A" w:rsidRDefault="007B559A" w:rsidP="007B559A">
      <w:pPr>
        <w:tabs>
          <w:tab w:val="left" w:pos="-720"/>
        </w:tabs>
        <w:suppressAutoHyphens/>
      </w:pPr>
    </w:p>
    <w:p w14:paraId="0DFE4A16" w14:textId="77777777" w:rsidR="007B559A" w:rsidRDefault="007B559A" w:rsidP="007B559A">
      <w:pPr>
        <w:tabs>
          <w:tab w:val="center" w:pos="4680"/>
        </w:tabs>
        <w:suppressAutoHyphens/>
        <w:ind w:left="720"/>
      </w:pPr>
      <w:r>
        <w:rPr>
          <w:i/>
        </w:rPr>
        <w:t>NATO Intervention on Trial:</w:t>
      </w:r>
      <w:r>
        <w:rPr>
          <w:i/>
        </w:rPr>
        <w:fldChar w:fldCharType="begin"/>
      </w:r>
      <w:r>
        <w:rPr>
          <w:i/>
        </w:rPr>
        <w:instrText xml:space="preserve">PRIVATE </w:instrText>
      </w:r>
      <w:r>
        <w:rPr>
          <w:i/>
        </w:rPr>
        <w:fldChar w:fldCharType="end"/>
      </w:r>
      <w:r>
        <w:rPr>
          <w:i/>
        </w:rPr>
        <w:t xml:space="preserve">  The Legal Case that Was Never Made</w:t>
      </w:r>
      <w:r>
        <w:t xml:space="preserve">, </w:t>
      </w:r>
      <w:r>
        <w:rPr>
          <w:smallCaps/>
        </w:rPr>
        <w:t>Human Rights Review</w:t>
      </w:r>
      <w:r>
        <w:t xml:space="preserve"> (January 2000).  Co-authored with Michael P. Scharf.</w:t>
      </w:r>
    </w:p>
    <w:p w14:paraId="6F6CE43D" w14:textId="77777777" w:rsidR="007B559A" w:rsidRDefault="007B559A" w:rsidP="007B559A">
      <w:pPr>
        <w:tabs>
          <w:tab w:val="center" w:pos="4680"/>
        </w:tabs>
        <w:suppressAutoHyphens/>
        <w:ind w:left="720"/>
      </w:pPr>
    </w:p>
    <w:p w14:paraId="3F7CE57B" w14:textId="77777777" w:rsidR="007B559A" w:rsidRDefault="007B559A" w:rsidP="007B559A">
      <w:pPr>
        <w:tabs>
          <w:tab w:val="left" w:pos="-720"/>
        </w:tabs>
        <w:suppressAutoHyphens/>
        <w:ind w:left="720"/>
        <w:rPr>
          <w:smallCaps/>
        </w:rPr>
      </w:pPr>
      <w:r>
        <w:rPr>
          <w:i/>
        </w:rPr>
        <w:t xml:space="preserve">The Norm of Justice and the Negotiation of the </w:t>
      </w:r>
      <w:proofErr w:type="spellStart"/>
      <w:r>
        <w:rPr>
          <w:i/>
        </w:rPr>
        <w:t>Rambouillet</w:t>
      </w:r>
      <w:proofErr w:type="spellEnd"/>
      <w:r>
        <w:rPr>
          <w:i/>
        </w:rPr>
        <w:t>/Paris Peace Accords</w:t>
      </w:r>
      <w:r>
        <w:t xml:space="preserve">, </w:t>
      </w:r>
      <w:r>
        <w:rPr>
          <w:smallCaps/>
        </w:rPr>
        <w:t>Leiden Journal of International Law (</w:t>
      </w:r>
      <w:r>
        <w:t>January</w:t>
      </w:r>
      <w:r>
        <w:rPr>
          <w:smallCaps/>
        </w:rPr>
        <w:t xml:space="preserve"> 2000).</w:t>
      </w:r>
    </w:p>
    <w:p w14:paraId="357C7A1F" w14:textId="77777777" w:rsidR="007B559A" w:rsidRDefault="007B559A" w:rsidP="007B559A">
      <w:pPr>
        <w:tabs>
          <w:tab w:val="left" w:pos="-720"/>
        </w:tabs>
        <w:suppressAutoHyphens/>
        <w:ind w:left="720"/>
        <w:rPr>
          <w:smallCaps/>
        </w:rPr>
      </w:pPr>
    </w:p>
    <w:p w14:paraId="0365DA52" w14:textId="77777777" w:rsidR="007B559A" w:rsidRDefault="007B559A" w:rsidP="007B559A">
      <w:pPr>
        <w:pStyle w:val="BodyTextIndent"/>
      </w:pPr>
      <w:r>
        <w:rPr>
          <w:i/>
          <w:iCs/>
        </w:rPr>
        <w:t>Legal Basis for NATO Military Action Taken Against Serbia/Montenegro</w:t>
      </w:r>
      <w:r>
        <w:t xml:space="preserve">, 5 </w:t>
      </w:r>
      <w:r>
        <w:rPr>
          <w:smallCaps/>
        </w:rPr>
        <w:t>International Peacekeeping</w:t>
      </w:r>
      <w:r>
        <w:t xml:space="preserve"> (Winter 1999).  Co-authored with Michael P. Scharf.  </w:t>
      </w:r>
    </w:p>
    <w:p w14:paraId="75753435" w14:textId="77777777" w:rsidR="007B559A" w:rsidRDefault="007B559A" w:rsidP="007B559A">
      <w:pPr>
        <w:tabs>
          <w:tab w:val="left" w:pos="-720"/>
        </w:tabs>
        <w:suppressAutoHyphens/>
        <w:ind w:left="720"/>
        <w:rPr>
          <w:i/>
        </w:rPr>
      </w:pPr>
      <w:r>
        <w:rPr>
          <w:smallCaps/>
        </w:rPr>
        <w:t xml:space="preserve">  </w:t>
      </w:r>
    </w:p>
    <w:p w14:paraId="2C60CCD7" w14:textId="77777777" w:rsidR="007B559A" w:rsidRDefault="007B559A" w:rsidP="007B559A">
      <w:pPr>
        <w:tabs>
          <w:tab w:val="left" w:pos="-720"/>
        </w:tabs>
        <w:suppressAutoHyphens/>
        <w:ind w:left="720"/>
      </w:pPr>
      <w:r>
        <w:rPr>
          <w:i/>
        </w:rPr>
        <w:t>The Northern Ireland Peace Agreement: Evolving the Principle of Self-Determination</w:t>
      </w:r>
      <w:r>
        <w:t xml:space="preserve">, 12 </w:t>
      </w:r>
      <w:r>
        <w:rPr>
          <w:smallCaps/>
        </w:rPr>
        <w:t>Leiden Journal of International Law</w:t>
      </w:r>
      <w:r>
        <w:t xml:space="preserve"> 155 (1999).  </w:t>
      </w:r>
    </w:p>
    <w:p w14:paraId="189F2A0D" w14:textId="77777777" w:rsidR="007B559A" w:rsidRDefault="007B559A" w:rsidP="007B559A">
      <w:pPr>
        <w:tabs>
          <w:tab w:val="left" w:pos="-720"/>
        </w:tabs>
        <w:suppressAutoHyphens/>
      </w:pPr>
    </w:p>
    <w:p w14:paraId="2D1CF550" w14:textId="77777777" w:rsidR="007B559A" w:rsidRDefault="007B559A" w:rsidP="007B559A">
      <w:pPr>
        <w:tabs>
          <w:tab w:val="left" w:pos="-720"/>
          <w:tab w:val="left" w:pos="0"/>
        </w:tabs>
        <w:suppressAutoHyphens/>
        <w:ind w:left="720" w:hanging="720"/>
      </w:pPr>
      <w:r>
        <w:rPr>
          <w:i/>
        </w:rPr>
        <w:tab/>
        <w:t>Can International Legal Principles Promote the Resolution of Central and East European Transboundary Environmental Disputes</w:t>
      </w:r>
      <w:proofErr w:type="gramStart"/>
      <w:r>
        <w:rPr>
          <w:i/>
        </w:rPr>
        <w:t>?</w:t>
      </w:r>
      <w:r>
        <w:t>,</w:t>
      </w:r>
      <w:proofErr w:type="gramEnd"/>
      <w:r>
        <w:t xml:space="preserve"> 7 </w:t>
      </w:r>
      <w:r>
        <w:rPr>
          <w:smallCaps/>
        </w:rPr>
        <w:t>Georgetown International and Environmental Law Review</w:t>
      </w:r>
      <w:r>
        <w:t xml:space="preserve"> 421 (1995).  </w:t>
      </w:r>
    </w:p>
    <w:p w14:paraId="4AFBC791" w14:textId="77777777" w:rsidR="007B559A" w:rsidRDefault="007B559A" w:rsidP="007B559A">
      <w:pPr>
        <w:tabs>
          <w:tab w:val="left" w:pos="-720"/>
        </w:tabs>
        <w:suppressAutoHyphens/>
      </w:pPr>
    </w:p>
    <w:p w14:paraId="3823E6C9" w14:textId="77777777" w:rsidR="007B559A" w:rsidRDefault="007B559A" w:rsidP="007B559A">
      <w:pPr>
        <w:tabs>
          <w:tab w:val="left" w:pos="-720"/>
          <w:tab w:val="left" w:pos="0"/>
        </w:tabs>
        <w:suppressAutoHyphens/>
        <w:ind w:left="720" w:hanging="720"/>
      </w:pPr>
      <w:r>
        <w:rPr>
          <w:i/>
        </w:rPr>
        <w:tab/>
        <w:t>Bankruptcy in Russia: The Evolution of a Comprehensive Russian Bankruptcy Code</w:t>
      </w:r>
      <w:r>
        <w:t xml:space="preserve">, 21 </w:t>
      </w:r>
      <w:r>
        <w:rPr>
          <w:smallCaps/>
        </w:rPr>
        <w:t>Review of Central and East European Law</w:t>
      </w:r>
      <w:r>
        <w:t xml:space="preserve"> 511 (1995).  Co-authored with Paul Wade.</w:t>
      </w:r>
    </w:p>
    <w:p w14:paraId="54597014" w14:textId="77777777" w:rsidR="007B559A" w:rsidRDefault="007B559A" w:rsidP="007B559A">
      <w:pPr>
        <w:tabs>
          <w:tab w:val="left" w:pos="-720"/>
        </w:tabs>
        <w:suppressAutoHyphens/>
      </w:pPr>
    </w:p>
    <w:p w14:paraId="062D9EEA" w14:textId="77777777" w:rsidR="007B559A" w:rsidRDefault="007B559A" w:rsidP="007B559A">
      <w:pPr>
        <w:tabs>
          <w:tab w:val="left" w:pos="-720"/>
          <w:tab w:val="left" w:pos="0"/>
        </w:tabs>
        <w:suppressAutoHyphens/>
        <w:ind w:left="720" w:hanging="720"/>
      </w:pPr>
      <w:r>
        <w:rPr>
          <w:i/>
        </w:rPr>
        <w:tab/>
        <w:t>Treaty Succession: Conflicting State Practice</w:t>
      </w:r>
      <w:r>
        <w:t xml:space="preserve">, 23 </w:t>
      </w:r>
      <w:r>
        <w:rPr>
          <w:smallCaps/>
        </w:rPr>
        <w:t>Denver Journal of International Law and Policy</w:t>
      </w:r>
      <w:r>
        <w:t xml:space="preserve"> 1 (1994).  Cited before the International Court of Justice.  </w:t>
      </w:r>
    </w:p>
    <w:p w14:paraId="1F361CD9" w14:textId="77777777" w:rsidR="007B559A" w:rsidRDefault="007B559A" w:rsidP="007B559A">
      <w:pPr>
        <w:tabs>
          <w:tab w:val="left" w:pos="-720"/>
          <w:tab w:val="left" w:pos="0"/>
        </w:tabs>
        <w:suppressAutoHyphens/>
        <w:ind w:left="720" w:hanging="720"/>
      </w:pPr>
    </w:p>
    <w:p w14:paraId="79FD8041" w14:textId="77777777" w:rsidR="007B559A" w:rsidRDefault="007B559A" w:rsidP="007B559A">
      <w:pPr>
        <w:tabs>
          <w:tab w:val="right" w:pos="10080"/>
        </w:tabs>
        <w:suppressAutoHyphens/>
        <w:ind w:left="720"/>
      </w:pPr>
      <w:r>
        <w:rPr>
          <w:i/>
        </w:rPr>
        <w:t xml:space="preserve">International Environmental Dispute Resolution: The Dispute Between Slovakia and Hungary Concerning Construction of the </w:t>
      </w:r>
      <w:proofErr w:type="spellStart"/>
      <w:r>
        <w:rPr>
          <w:i/>
        </w:rPr>
        <w:t>Gabcíkovo</w:t>
      </w:r>
      <w:proofErr w:type="spellEnd"/>
      <w:r>
        <w:rPr>
          <w:i/>
        </w:rPr>
        <w:t xml:space="preserve"> and </w:t>
      </w:r>
      <w:proofErr w:type="spellStart"/>
      <w:r>
        <w:rPr>
          <w:i/>
        </w:rPr>
        <w:t>Nagymaros</w:t>
      </w:r>
      <w:proofErr w:type="spellEnd"/>
      <w:r>
        <w:rPr>
          <w:i/>
        </w:rPr>
        <w:t xml:space="preserve"> Dams</w:t>
      </w:r>
      <w:r>
        <w:t xml:space="preserve">, 19 </w:t>
      </w:r>
      <w:r>
        <w:rPr>
          <w:smallCaps/>
        </w:rPr>
        <w:t>Columbia Journal of Environmental Law</w:t>
      </w:r>
      <w:r>
        <w:t xml:space="preserve"> 1 (1994).  </w:t>
      </w:r>
    </w:p>
    <w:p w14:paraId="0D2E2C23" w14:textId="77777777" w:rsidR="007B559A" w:rsidRDefault="007B559A" w:rsidP="007B559A">
      <w:pPr>
        <w:tabs>
          <w:tab w:val="left" w:pos="-720"/>
          <w:tab w:val="left" w:pos="0"/>
        </w:tabs>
        <w:suppressAutoHyphens/>
        <w:ind w:left="720" w:hanging="720"/>
      </w:pPr>
    </w:p>
    <w:p w14:paraId="3F5FEB32" w14:textId="77777777" w:rsidR="007B559A" w:rsidRDefault="007B559A" w:rsidP="007B559A">
      <w:pPr>
        <w:tabs>
          <w:tab w:val="left" w:pos="-720"/>
          <w:tab w:val="left" w:pos="0"/>
        </w:tabs>
        <w:suppressAutoHyphens/>
        <w:ind w:left="720" w:hanging="720"/>
      </w:pPr>
      <w:r>
        <w:rPr>
          <w:i/>
        </w:rPr>
        <w:tab/>
        <w:t>State Succession and the International Financial Institutions: Political Criteria or Sound Management</w:t>
      </w:r>
      <w:proofErr w:type="gramStart"/>
      <w:r>
        <w:rPr>
          <w:i/>
        </w:rPr>
        <w:t>?</w:t>
      </w:r>
      <w:r>
        <w:t>,</w:t>
      </w:r>
      <w:proofErr w:type="gramEnd"/>
      <w:r>
        <w:t xml:space="preserve"> 43 </w:t>
      </w:r>
      <w:r>
        <w:rPr>
          <w:smallCaps/>
        </w:rPr>
        <w:t>International and Comparative Law Quarterly</w:t>
      </w:r>
      <w:r>
        <w:t xml:space="preserve"> 776 (1994).  </w:t>
      </w:r>
    </w:p>
    <w:p w14:paraId="5DCEA4A5" w14:textId="77777777" w:rsidR="007B559A" w:rsidRDefault="007B559A" w:rsidP="007B559A">
      <w:pPr>
        <w:tabs>
          <w:tab w:val="left" w:pos="-720"/>
          <w:tab w:val="left" w:pos="0"/>
        </w:tabs>
        <w:suppressAutoHyphens/>
        <w:ind w:left="720" w:hanging="720"/>
      </w:pPr>
    </w:p>
    <w:p w14:paraId="5B8F32B8" w14:textId="77777777" w:rsidR="007B559A" w:rsidRDefault="007B559A" w:rsidP="007B559A">
      <w:pPr>
        <w:tabs>
          <w:tab w:val="left" w:pos="-720"/>
          <w:tab w:val="left" w:pos="0"/>
        </w:tabs>
        <w:suppressAutoHyphens/>
        <w:ind w:left="720" w:hanging="720"/>
      </w:pPr>
      <w:r>
        <w:rPr>
          <w:i/>
        </w:rPr>
        <w:tab/>
        <w:t>Water Marketing and Instream Flows: the Next Step in Protecting California's Instream Values</w:t>
      </w:r>
      <w:r>
        <w:t xml:space="preserve">, 9 </w:t>
      </w:r>
      <w:r>
        <w:rPr>
          <w:smallCaps/>
        </w:rPr>
        <w:t>Stanford Environmental Law Journal</w:t>
      </w:r>
      <w:r>
        <w:t xml:space="preserve"> 132 (1990). Co-authored with Steve McHugh.  </w:t>
      </w:r>
    </w:p>
    <w:p w14:paraId="1F99A273" w14:textId="77777777" w:rsidR="007B559A" w:rsidRDefault="007B559A" w:rsidP="007B559A">
      <w:pPr>
        <w:tabs>
          <w:tab w:val="left" w:pos="-720"/>
          <w:tab w:val="left" w:pos="0"/>
        </w:tabs>
        <w:suppressAutoHyphens/>
        <w:ind w:left="720" w:right="-662" w:hanging="720"/>
      </w:pPr>
    </w:p>
    <w:p w14:paraId="63F9D4F1" w14:textId="77777777" w:rsidR="007B559A" w:rsidRDefault="007B559A" w:rsidP="007B559A">
      <w:pPr>
        <w:tabs>
          <w:tab w:val="left" w:pos="-720"/>
          <w:tab w:val="left" w:pos="0"/>
        </w:tabs>
        <w:suppressAutoHyphens/>
        <w:ind w:left="720" w:right="-662" w:hanging="720"/>
        <w:rPr>
          <w:b/>
          <w:bCs/>
        </w:rPr>
      </w:pPr>
      <w:r>
        <w:rPr>
          <w:b/>
          <w:bCs/>
        </w:rPr>
        <w:t>Chapters, Reports and Book Reviews</w:t>
      </w:r>
    </w:p>
    <w:p w14:paraId="026B001D" w14:textId="77777777" w:rsidR="007B559A" w:rsidRDefault="007B559A" w:rsidP="007B559A">
      <w:pPr>
        <w:tabs>
          <w:tab w:val="left" w:pos="-720"/>
        </w:tabs>
        <w:suppressAutoHyphens/>
        <w:ind w:left="720"/>
      </w:pPr>
    </w:p>
    <w:p w14:paraId="5DF014DA" w14:textId="77777777" w:rsidR="00812229" w:rsidRPr="00812229" w:rsidRDefault="00812229" w:rsidP="007B559A">
      <w:pPr>
        <w:tabs>
          <w:tab w:val="left" w:pos="-720"/>
        </w:tabs>
        <w:suppressAutoHyphens/>
        <w:ind w:left="720"/>
      </w:pPr>
      <w:r>
        <w:rPr>
          <w:i/>
          <w:iCs/>
        </w:rPr>
        <w:t>Military Intervention and Diplomatic Engagement in Libya: A Collage of Policy, Force and Law,</w:t>
      </w:r>
      <w:r>
        <w:rPr>
          <w:iCs/>
        </w:rPr>
        <w:t xml:space="preserve"> in </w:t>
      </w:r>
      <w:r>
        <w:rPr>
          <w:smallCaps/>
        </w:rPr>
        <w:t xml:space="preserve">Case Studies in Complex Operations (2013). </w:t>
      </w:r>
      <w:r>
        <w:t xml:space="preserve"> Co-authored with Anna </w:t>
      </w:r>
      <w:proofErr w:type="spellStart"/>
      <w:r>
        <w:t>Triponel</w:t>
      </w:r>
      <w:proofErr w:type="spellEnd"/>
      <w:r>
        <w:t xml:space="preserve">. </w:t>
      </w:r>
    </w:p>
    <w:p w14:paraId="5E5CD181" w14:textId="77777777" w:rsidR="00812229" w:rsidRDefault="00812229" w:rsidP="007B559A">
      <w:pPr>
        <w:tabs>
          <w:tab w:val="left" w:pos="-720"/>
        </w:tabs>
        <w:suppressAutoHyphens/>
        <w:ind w:left="720"/>
        <w:rPr>
          <w:i/>
          <w:iCs/>
        </w:rPr>
      </w:pPr>
    </w:p>
    <w:p w14:paraId="29DE1855" w14:textId="77777777" w:rsidR="007B559A" w:rsidRDefault="007B559A" w:rsidP="007B559A">
      <w:pPr>
        <w:tabs>
          <w:tab w:val="left" w:pos="-720"/>
        </w:tabs>
        <w:suppressAutoHyphens/>
        <w:ind w:left="720"/>
        <w:rPr>
          <w:iCs/>
        </w:rPr>
      </w:pPr>
      <w:r>
        <w:rPr>
          <w:i/>
          <w:iCs/>
        </w:rPr>
        <w:t>Drafting in Doha: An Assessment of the Darfur Peace Process and Ceasefire Agreements</w:t>
      </w:r>
      <w:r>
        <w:rPr>
          <w:iCs/>
        </w:rPr>
        <w:t xml:space="preserve">, in </w:t>
      </w:r>
      <w:r w:rsidRPr="000659A9">
        <w:rPr>
          <w:iCs/>
          <w:smallCaps/>
        </w:rPr>
        <w:t>Monopoly of Force, The Nexus of DDR and SSR</w:t>
      </w:r>
      <w:r>
        <w:rPr>
          <w:iCs/>
        </w:rPr>
        <w:t xml:space="preserve"> (2011). Co-authored with Matthew T. Simpson. </w:t>
      </w:r>
    </w:p>
    <w:p w14:paraId="48583FE2" w14:textId="77777777" w:rsidR="007B559A" w:rsidRPr="000659A9" w:rsidRDefault="007B559A" w:rsidP="007B559A">
      <w:pPr>
        <w:tabs>
          <w:tab w:val="left" w:pos="-720"/>
        </w:tabs>
        <w:suppressAutoHyphens/>
        <w:ind w:left="720"/>
        <w:rPr>
          <w:iCs/>
        </w:rPr>
      </w:pPr>
    </w:p>
    <w:p w14:paraId="7C97941E" w14:textId="77777777" w:rsidR="007B559A" w:rsidRDefault="007B559A" w:rsidP="007B559A">
      <w:pPr>
        <w:tabs>
          <w:tab w:val="left" w:pos="-720"/>
        </w:tabs>
        <w:suppressAutoHyphens/>
        <w:ind w:left="720"/>
        <w:rPr>
          <w:iCs/>
        </w:rPr>
      </w:pPr>
      <w:r>
        <w:rPr>
          <w:i/>
          <w:iCs/>
        </w:rPr>
        <w:t xml:space="preserve">Is It True That There is No Right of Self-determination for </w:t>
      </w:r>
      <w:proofErr w:type="spellStart"/>
      <w:r>
        <w:rPr>
          <w:i/>
          <w:iCs/>
        </w:rPr>
        <w:t>Kosova</w:t>
      </w:r>
      <w:proofErr w:type="spellEnd"/>
      <w:proofErr w:type="gramStart"/>
      <w:r>
        <w:rPr>
          <w:i/>
          <w:iCs/>
        </w:rPr>
        <w:t>?</w:t>
      </w:r>
      <w:r>
        <w:rPr>
          <w:iCs/>
        </w:rPr>
        <w:t>,</w:t>
      </w:r>
      <w:proofErr w:type="gramEnd"/>
      <w:r>
        <w:rPr>
          <w:iCs/>
        </w:rPr>
        <w:t xml:space="preserve"> in </w:t>
      </w:r>
      <w:r>
        <w:rPr>
          <w:iCs/>
          <w:smallCaps/>
        </w:rPr>
        <w:t xml:space="preserve">The Case for </w:t>
      </w:r>
      <w:proofErr w:type="spellStart"/>
      <w:r>
        <w:rPr>
          <w:iCs/>
          <w:smallCaps/>
        </w:rPr>
        <w:t>Kosova</w:t>
      </w:r>
      <w:proofErr w:type="spellEnd"/>
      <w:r>
        <w:rPr>
          <w:iCs/>
          <w:smallCaps/>
        </w:rPr>
        <w:t xml:space="preserve">: Passage to Independence </w:t>
      </w:r>
      <w:r>
        <w:rPr>
          <w:iCs/>
        </w:rPr>
        <w:t xml:space="preserve">(2006). Co-authored with Jennifer Ober. </w:t>
      </w:r>
    </w:p>
    <w:p w14:paraId="5E1A4CFD" w14:textId="77777777" w:rsidR="007B559A" w:rsidRDefault="007B559A" w:rsidP="007B559A">
      <w:pPr>
        <w:tabs>
          <w:tab w:val="left" w:pos="-720"/>
        </w:tabs>
        <w:suppressAutoHyphens/>
        <w:rPr>
          <w:iCs/>
        </w:rPr>
      </w:pPr>
    </w:p>
    <w:p w14:paraId="32087D1F" w14:textId="77777777" w:rsidR="007B559A" w:rsidRPr="00E246ED" w:rsidRDefault="007B559A" w:rsidP="007B559A">
      <w:pPr>
        <w:tabs>
          <w:tab w:val="left" w:pos="-720"/>
        </w:tabs>
        <w:suppressAutoHyphens/>
        <w:ind w:left="720"/>
        <w:rPr>
          <w:iCs/>
        </w:rPr>
      </w:pPr>
      <w:r>
        <w:rPr>
          <w:i/>
          <w:iCs/>
        </w:rPr>
        <w:t>Was the Former 1999 NATO Intervention an Illegal War Against the Former Republic of Yugoslavia</w:t>
      </w:r>
      <w:proofErr w:type="gramStart"/>
      <w:r>
        <w:rPr>
          <w:i/>
          <w:iCs/>
        </w:rPr>
        <w:t>?</w:t>
      </w:r>
      <w:r>
        <w:rPr>
          <w:iCs/>
        </w:rPr>
        <w:t>,</w:t>
      </w:r>
      <w:proofErr w:type="gramEnd"/>
      <w:r>
        <w:rPr>
          <w:iCs/>
        </w:rPr>
        <w:t xml:space="preserve"> in </w:t>
      </w:r>
      <w:r>
        <w:rPr>
          <w:iCs/>
          <w:smallCaps/>
        </w:rPr>
        <w:t xml:space="preserve">The Case for </w:t>
      </w:r>
      <w:proofErr w:type="spellStart"/>
      <w:r>
        <w:rPr>
          <w:iCs/>
          <w:smallCaps/>
        </w:rPr>
        <w:t>Kosova</w:t>
      </w:r>
      <w:proofErr w:type="spellEnd"/>
      <w:r>
        <w:rPr>
          <w:iCs/>
          <w:smallCaps/>
        </w:rPr>
        <w:t xml:space="preserve">: Passage to Independence </w:t>
      </w:r>
      <w:r>
        <w:rPr>
          <w:iCs/>
        </w:rPr>
        <w:t>(2006). Co-authored with Catherine Croft.</w:t>
      </w:r>
    </w:p>
    <w:p w14:paraId="0AB4E7BB" w14:textId="77777777" w:rsidR="007B559A" w:rsidRDefault="007B559A" w:rsidP="007B559A">
      <w:pPr>
        <w:rPr>
          <w:i/>
          <w:iCs/>
        </w:rPr>
      </w:pPr>
    </w:p>
    <w:p w14:paraId="592A9FC3" w14:textId="77777777" w:rsidR="007B559A" w:rsidRPr="001F3576" w:rsidRDefault="007B559A" w:rsidP="007B559A">
      <w:pPr>
        <w:ind w:left="720"/>
      </w:pPr>
      <w:r w:rsidRPr="001F3576">
        <w:rPr>
          <w:i/>
        </w:rPr>
        <w:t>Achieving a Final Status Settlement for Kosovo</w:t>
      </w:r>
      <w:r w:rsidRPr="001F3576">
        <w:t xml:space="preserve">, published by the Center for Strategic &amp; International Studies (2003). Co-authored with </w:t>
      </w:r>
      <w:proofErr w:type="spellStart"/>
      <w:r w:rsidRPr="001F3576">
        <w:t>Janusz</w:t>
      </w:r>
      <w:proofErr w:type="spellEnd"/>
      <w:r w:rsidRPr="001F3576">
        <w:t xml:space="preserve"> </w:t>
      </w:r>
      <w:proofErr w:type="spellStart"/>
      <w:r w:rsidRPr="001F3576">
        <w:t>Bugajski</w:t>
      </w:r>
      <w:proofErr w:type="spellEnd"/>
      <w:r w:rsidRPr="001F3576">
        <w:t xml:space="preserve"> and R. Bruce </w:t>
      </w:r>
      <w:proofErr w:type="spellStart"/>
      <w:r w:rsidRPr="001F3576">
        <w:t>Hitchner</w:t>
      </w:r>
      <w:proofErr w:type="spellEnd"/>
      <w:r w:rsidRPr="001F3576">
        <w:t xml:space="preserve">. </w:t>
      </w:r>
    </w:p>
    <w:p w14:paraId="533FE9D5" w14:textId="77777777" w:rsidR="007B559A" w:rsidRPr="001F3576" w:rsidRDefault="007B559A" w:rsidP="007B559A"/>
    <w:p w14:paraId="55FA8318" w14:textId="77777777" w:rsidR="007B559A" w:rsidRPr="001F3576" w:rsidRDefault="007B559A" w:rsidP="007B559A">
      <w:pPr>
        <w:ind w:left="720"/>
      </w:pPr>
      <w:r w:rsidRPr="001F3576">
        <w:rPr>
          <w:rStyle w:val="documentbody"/>
          <w:i/>
        </w:rPr>
        <w:t>Simulating Kosovo: Lessons for Final Status Negotiations</w:t>
      </w:r>
      <w:r w:rsidRPr="001F3576">
        <w:rPr>
          <w:rStyle w:val="documentbody"/>
        </w:rPr>
        <w:t xml:space="preserve">, published by U.S. Institute of Peace (Nov. 2002). Co-authored with </w:t>
      </w:r>
      <w:bookmarkStart w:id="1" w:name="SR;6889"/>
      <w:bookmarkEnd w:id="1"/>
      <w:r w:rsidRPr="001F3576">
        <w:rPr>
          <w:rStyle w:val="documentbody"/>
        </w:rPr>
        <w:t>James Hooper.</w:t>
      </w:r>
      <w:r w:rsidRPr="001F3576">
        <w:t xml:space="preserve"> </w:t>
      </w:r>
    </w:p>
    <w:p w14:paraId="06840D15" w14:textId="77777777" w:rsidR="007B559A" w:rsidRPr="001F3576" w:rsidRDefault="007B559A" w:rsidP="007B559A"/>
    <w:p w14:paraId="12F69E8C" w14:textId="77777777" w:rsidR="007B559A" w:rsidRPr="001F3576" w:rsidRDefault="007B559A" w:rsidP="007B559A">
      <w:pPr>
        <w:ind w:left="720"/>
      </w:pPr>
      <w:r w:rsidRPr="001F3576">
        <w:rPr>
          <w:i/>
        </w:rPr>
        <w:t>The Role of Justice in Peace Negotiations</w:t>
      </w:r>
      <w:r w:rsidRPr="001F3576">
        <w:t xml:space="preserve">, in </w:t>
      </w:r>
      <w:r w:rsidRPr="001F3576">
        <w:rPr>
          <w:smallCaps/>
        </w:rPr>
        <w:t>Post Conflict Justice</w:t>
      </w:r>
      <w:r w:rsidRPr="001F3576">
        <w:t xml:space="preserve"> (ed. </w:t>
      </w:r>
      <w:r w:rsidRPr="001F3576">
        <w:rPr>
          <w:rStyle w:val="Strong"/>
          <w:b w:val="0"/>
        </w:rPr>
        <w:t xml:space="preserve">M. </w:t>
      </w:r>
      <w:proofErr w:type="spellStart"/>
      <w:r w:rsidRPr="001F3576">
        <w:rPr>
          <w:rStyle w:val="Strong"/>
          <w:b w:val="0"/>
        </w:rPr>
        <w:t>Cherif</w:t>
      </w:r>
      <w:proofErr w:type="spellEnd"/>
      <w:r w:rsidRPr="001F3576">
        <w:rPr>
          <w:rStyle w:val="Strong"/>
          <w:b w:val="0"/>
        </w:rPr>
        <w:t xml:space="preserve"> </w:t>
      </w:r>
      <w:proofErr w:type="spellStart"/>
      <w:r w:rsidRPr="001F3576">
        <w:rPr>
          <w:rStyle w:val="Strong"/>
          <w:b w:val="0"/>
        </w:rPr>
        <w:t>Bassiouni</w:t>
      </w:r>
      <w:proofErr w:type="spellEnd"/>
      <w:r w:rsidRPr="001F3576">
        <w:rPr>
          <w:rStyle w:val="Strong"/>
          <w:b w:val="0"/>
        </w:rPr>
        <w:t>)</w:t>
      </w:r>
      <w:r w:rsidRPr="001F3576">
        <w:rPr>
          <w:rStyle w:val="Strong"/>
        </w:rPr>
        <w:t xml:space="preserve"> </w:t>
      </w:r>
      <w:r w:rsidRPr="001F3576">
        <w:t>(Transnational Publishers, 2002).</w:t>
      </w:r>
    </w:p>
    <w:p w14:paraId="1A2D1204" w14:textId="77777777" w:rsidR="007B559A" w:rsidRDefault="007B559A" w:rsidP="007B559A">
      <w:pPr>
        <w:tabs>
          <w:tab w:val="left" w:pos="-720"/>
        </w:tabs>
        <w:suppressAutoHyphens/>
        <w:rPr>
          <w:i/>
        </w:rPr>
      </w:pPr>
    </w:p>
    <w:p w14:paraId="4E18DCEC" w14:textId="77777777" w:rsidR="007B559A" w:rsidRDefault="007B559A" w:rsidP="007B559A">
      <w:pPr>
        <w:tabs>
          <w:tab w:val="left" w:pos="-720"/>
        </w:tabs>
        <w:suppressAutoHyphens/>
        <w:ind w:left="720"/>
      </w:pPr>
      <w:r>
        <w:rPr>
          <w:i/>
        </w:rPr>
        <w:t xml:space="preserve">Trying the Butcher of </w:t>
      </w:r>
      <w:proofErr w:type="spellStart"/>
      <w:r>
        <w:rPr>
          <w:i/>
        </w:rPr>
        <w:t>Omarska</w:t>
      </w:r>
      <w:proofErr w:type="spellEnd"/>
      <w:r>
        <w:t xml:space="preserve">, 10 </w:t>
      </w:r>
      <w:r>
        <w:rPr>
          <w:smallCaps/>
        </w:rPr>
        <w:t>Criminal Law Forum</w:t>
      </w:r>
      <w:r>
        <w:t xml:space="preserve"> 147 (1999).  Book Review.</w:t>
      </w:r>
    </w:p>
    <w:p w14:paraId="2AE02FCA" w14:textId="77777777" w:rsidR="007B559A" w:rsidRDefault="007B559A" w:rsidP="007B559A">
      <w:pPr>
        <w:tabs>
          <w:tab w:val="left" w:pos="-720"/>
        </w:tabs>
        <w:suppressAutoHyphens/>
      </w:pPr>
    </w:p>
    <w:p w14:paraId="75961AFE" w14:textId="77777777" w:rsidR="007B559A" w:rsidRDefault="007B559A" w:rsidP="007B559A">
      <w:pPr>
        <w:tabs>
          <w:tab w:val="left" w:pos="-720"/>
        </w:tabs>
        <w:suppressAutoHyphens/>
        <w:ind w:left="720"/>
      </w:pPr>
      <w:r>
        <w:rPr>
          <w:i/>
        </w:rPr>
        <w:t>Creating International Space for Taiwan: The Law and Politics of Recognition</w:t>
      </w:r>
      <w:r>
        <w:t xml:space="preserve">, 32 </w:t>
      </w:r>
      <w:r>
        <w:rPr>
          <w:smallCaps/>
        </w:rPr>
        <w:t>New England Law Review</w:t>
      </w:r>
      <w:r>
        <w:t xml:space="preserve"> 801 (1998).</w:t>
      </w:r>
    </w:p>
    <w:p w14:paraId="1A966E79" w14:textId="77777777" w:rsidR="007B559A" w:rsidRDefault="007B559A" w:rsidP="007B559A">
      <w:pPr>
        <w:tabs>
          <w:tab w:val="left" w:pos="-720"/>
        </w:tabs>
        <w:suppressAutoHyphens/>
      </w:pPr>
    </w:p>
    <w:p w14:paraId="1818D686" w14:textId="77777777" w:rsidR="007B559A" w:rsidRDefault="007B559A" w:rsidP="007B559A">
      <w:pPr>
        <w:tabs>
          <w:tab w:val="left" w:pos="-720"/>
        </w:tabs>
        <w:suppressAutoHyphens/>
        <w:ind w:left="720"/>
      </w:pPr>
      <w:r>
        <w:rPr>
          <w:i/>
        </w:rPr>
        <w:t>Legal Issues</w:t>
      </w:r>
      <w:r>
        <w:t xml:space="preserve">, in </w:t>
      </w:r>
      <w:r>
        <w:rPr>
          <w:smallCaps/>
        </w:rPr>
        <w:t>A Global Agenda: Issues Before the 53</w:t>
      </w:r>
      <w:r>
        <w:rPr>
          <w:smallCaps/>
          <w:vertAlign w:val="superscript"/>
        </w:rPr>
        <w:t>rd</w:t>
      </w:r>
      <w:r>
        <w:rPr>
          <w:smallCaps/>
        </w:rPr>
        <w:t xml:space="preserve"> General Assembly of the United Nations</w:t>
      </w:r>
      <w:r>
        <w:t xml:space="preserve"> (1998).</w:t>
      </w:r>
    </w:p>
    <w:p w14:paraId="0BEA9FDC" w14:textId="77777777" w:rsidR="007B559A" w:rsidRDefault="007B559A" w:rsidP="007B559A">
      <w:pPr>
        <w:tabs>
          <w:tab w:val="left" w:pos="-720"/>
        </w:tabs>
        <w:suppressAutoHyphens/>
      </w:pPr>
    </w:p>
    <w:p w14:paraId="430371D8" w14:textId="77777777" w:rsidR="007B559A" w:rsidRDefault="007B559A" w:rsidP="007B559A">
      <w:pPr>
        <w:tabs>
          <w:tab w:val="left" w:pos="-720"/>
        </w:tabs>
        <w:suppressAutoHyphens/>
        <w:ind w:left="720"/>
      </w:pPr>
      <w:r>
        <w:rPr>
          <w:i/>
        </w:rPr>
        <w:t>Civil and Political Sanctions for Reining in Impunity for International Crimes and Serious Violations of Fundamental Human Rights</w:t>
      </w:r>
      <w:r>
        <w:t>, (Rapporteur's Report) (1998).</w:t>
      </w:r>
    </w:p>
    <w:p w14:paraId="76334AC6" w14:textId="77777777" w:rsidR="007B559A" w:rsidRDefault="007B559A" w:rsidP="007B559A">
      <w:pPr>
        <w:tabs>
          <w:tab w:val="left" w:pos="-720"/>
        </w:tabs>
        <w:suppressAutoHyphens/>
      </w:pPr>
    </w:p>
    <w:p w14:paraId="28C88FEF" w14:textId="77777777" w:rsidR="007B559A" w:rsidRDefault="007B559A" w:rsidP="007B559A">
      <w:pPr>
        <w:tabs>
          <w:tab w:val="left" w:pos="-720"/>
          <w:tab w:val="left" w:pos="0"/>
        </w:tabs>
        <w:suppressAutoHyphens/>
        <w:ind w:left="720" w:hanging="720"/>
      </w:pPr>
      <w:r>
        <w:rPr>
          <w:i/>
        </w:rPr>
        <w:tab/>
        <w:t>UN Mandates: The Letter of the Law</w:t>
      </w:r>
      <w:r>
        <w:t xml:space="preserve">, in </w:t>
      </w:r>
      <w:r>
        <w:rPr>
          <w:smallCaps/>
        </w:rPr>
        <w:t xml:space="preserve">With No Peace to Keep:  United Nations Peacekeeping and </w:t>
      </w:r>
      <w:r>
        <w:rPr>
          <w:smallCaps/>
        </w:rPr>
        <w:tab/>
        <w:t>the War in the Former Yugoslavia</w:t>
      </w:r>
      <w:r>
        <w:t xml:space="preserve"> (December 1995).  Co-authored with Michael P. Scharf.</w:t>
      </w:r>
    </w:p>
    <w:p w14:paraId="31467CFF" w14:textId="77777777" w:rsidR="007B559A" w:rsidRDefault="007B559A" w:rsidP="007B559A">
      <w:pPr>
        <w:ind w:left="720"/>
        <w:rPr>
          <w:i/>
          <w:iCs/>
          <w:color w:val="000000"/>
        </w:rPr>
      </w:pPr>
    </w:p>
    <w:p w14:paraId="78360CD0" w14:textId="77777777" w:rsidR="007B559A" w:rsidRPr="00FA5259" w:rsidRDefault="007B559A" w:rsidP="007B559A">
      <w:pPr>
        <w:ind w:left="720"/>
      </w:pPr>
      <w:r w:rsidRPr="00FA5259">
        <w:rPr>
          <w:i/>
          <w:iCs/>
          <w:color w:val="000000"/>
        </w:rPr>
        <w:t>Illegal Annexation and State Continuity: The Case of the Incorporation of the Baltic States by the USSR</w:t>
      </w:r>
      <w:r w:rsidRPr="00FA5259">
        <w:rPr>
          <w:color w:val="000000"/>
        </w:rPr>
        <w:t xml:space="preserve">, </w:t>
      </w:r>
      <w:r w:rsidRPr="00FA5259">
        <w:rPr>
          <w:smallCaps/>
          <w:color w:val="000000"/>
        </w:rPr>
        <w:t>American Journal of International Law</w:t>
      </w:r>
      <w:r w:rsidRPr="00FA5259">
        <w:rPr>
          <w:color w:val="000000"/>
        </w:rPr>
        <w:t xml:space="preserve"> (Jul. 2005). Book Review</w:t>
      </w:r>
      <w:r>
        <w:rPr>
          <w:color w:val="000000"/>
        </w:rPr>
        <w:t xml:space="preserve">.  Co-authored with </w:t>
      </w:r>
      <w:proofErr w:type="spellStart"/>
      <w:r>
        <w:rPr>
          <w:color w:val="000000"/>
        </w:rPr>
        <w:t>Yoonie</w:t>
      </w:r>
      <w:proofErr w:type="spellEnd"/>
      <w:r>
        <w:rPr>
          <w:color w:val="000000"/>
        </w:rPr>
        <w:t xml:space="preserve"> Kim.</w:t>
      </w:r>
    </w:p>
    <w:p w14:paraId="4C968105" w14:textId="77777777" w:rsidR="007B559A" w:rsidRDefault="007B559A" w:rsidP="007B559A">
      <w:pPr>
        <w:tabs>
          <w:tab w:val="left" w:pos="-720"/>
          <w:tab w:val="left" w:pos="0"/>
        </w:tabs>
        <w:suppressAutoHyphens/>
        <w:ind w:left="720" w:hanging="720"/>
      </w:pPr>
    </w:p>
    <w:p w14:paraId="44E08797" w14:textId="77777777" w:rsidR="007B559A" w:rsidRDefault="007B559A" w:rsidP="007B559A">
      <w:pPr>
        <w:tabs>
          <w:tab w:val="left" w:pos="-720"/>
        </w:tabs>
        <w:suppressAutoHyphens/>
        <w:ind w:left="720"/>
      </w:pPr>
      <w:r>
        <w:rPr>
          <w:i/>
        </w:rPr>
        <w:lastRenderedPageBreak/>
        <w:t>Constitutionalizing Globalization: The Postmodern Revival of Confederal Arrangements</w:t>
      </w:r>
      <w:r>
        <w:t xml:space="preserve">, 93 </w:t>
      </w:r>
      <w:r>
        <w:rPr>
          <w:smallCaps/>
        </w:rPr>
        <w:t>American Journal of International Law</w:t>
      </w:r>
      <w:r>
        <w:t xml:space="preserve"> 561 (1999).  Book Review.  Co-authored with </w:t>
      </w:r>
      <w:proofErr w:type="spellStart"/>
      <w:r>
        <w:t>Ramzi</w:t>
      </w:r>
      <w:proofErr w:type="spellEnd"/>
      <w:r>
        <w:t xml:space="preserve"> Nemo.</w:t>
      </w:r>
    </w:p>
    <w:p w14:paraId="74BE7F79" w14:textId="77777777" w:rsidR="007B559A" w:rsidRDefault="007B559A" w:rsidP="007B559A">
      <w:pPr>
        <w:tabs>
          <w:tab w:val="left" w:pos="-720"/>
        </w:tabs>
        <w:suppressAutoHyphens/>
      </w:pPr>
    </w:p>
    <w:p w14:paraId="4B2D3A12" w14:textId="77777777" w:rsidR="007B559A" w:rsidRDefault="007B559A" w:rsidP="007B559A">
      <w:pPr>
        <w:tabs>
          <w:tab w:val="left" w:pos="-720"/>
          <w:tab w:val="left" w:pos="0"/>
        </w:tabs>
        <w:suppressAutoHyphens/>
        <w:ind w:left="720" w:hanging="720"/>
      </w:pPr>
      <w:r>
        <w:rPr>
          <w:i/>
        </w:rPr>
        <w:tab/>
        <w:t>The Politics and Policy of Deep Seabed Mining</w:t>
      </w:r>
      <w:r>
        <w:t xml:space="preserve">, 40 </w:t>
      </w:r>
      <w:r>
        <w:rPr>
          <w:smallCaps/>
        </w:rPr>
        <w:t>American Journal of Comparative Law</w:t>
      </w:r>
      <w:r>
        <w:t xml:space="preserve"> 276 (1992).  Book Review.  </w:t>
      </w:r>
    </w:p>
    <w:p w14:paraId="21199AC9" w14:textId="77777777" w:rsidR="007B559A" w:rsidRDefault="007B559A" w:rsidP="007B559A">
      <w:pPr>
        <w:tabs>
          <w:tab w:val="left" w:pos="-720"/>
        </w:tabs>
        <w:suppressAutoHyphens/>
      </w:pPr>
    </w:p>
    <w:p w14:paraId="6E53C71E" w14:textId="77777777" w:rsidR="007B559A" w:rsidRDefault="007B559A" w:rsidP="007B559A">
      <w:pPr>
        <w:tabs>
          <w:tab w:val="left" w:pos="-720"/>
          <w:tab w:val="left" w:pos="0"/>
        </w:tabs>
        <w:suppressAutoHyphens/>
        <w:ind w:left="720" w:right="-662" w:hanging="720"/>
        <w:rPr>
          <w:b/>
          <w:bCs/>
        </w:rPr>
      </w:pPr>
      <w:r>
        <w:rPr>
          <w:i/>
        </w:rPr>
        <w:tab/>
        <w:t>Common Heritage or Common Burden</w:t>
      </w:r>
      <w:r>
        <w:t xml:space="preserve">, 14 </w:t>
      </w:r>
      <w:r>
        <w:rPr>
          <w:smallCaps/>
        </w:rPr>
        <w:t>Houston Journal of International Law</w:t>
      </w:r>
      <w:r>
        <w:t xml:space="preserve"> 260 (1991).  Book Review.</w:t>
      </w:r>
    </w:p>
    <w:p w14:paraId="1F0AA949" w14:textId="77777777" w:rsidR="007B559A" w:rsidRDefault="007B559A" w:rsidP="007B559A">
      <w:pPr>
        <w:tabs>
          <w:tab w:val="left" w:pos="-720"/>
        </w:tabs>
        <w:suppressAutoHyphens/>
      </w:pPr>
    </w:p>
    <w:p w14:paraId="770D11D5" w14:textId="77777777" w:rsidR="007B559A" w:rsidRDefault="007B559A" w:rsidP="007B559A">
      <w:pPr>
        <w:tabs>
          <w:tab w:val="left" w:pos="-720"/>
        </w:tabs>
        <w:suppressAutoHyphens/>
      </w:pPr>
      <w:r>
        <w:rPr>
          <w:b/>
        </w:rPr>
        <w:t>Monographs</w:t>
      </w:r>
    </w:p>
    <w:p w14:paraId="4B72210C" w14:textId="77777777" w:rsidR="007B559A" w:rsidRDefault="007B559A" w:rsidP="007B559A">
      <w:pPr>
        <w:tabs>
          <w:tab w:val="left" w:pos="-720"/>
        </w:tabs>
        <w:suppressAutoHyphens/>
      </w:pPr>
    </w:p>
    <w:p w14:paraId="746AAF2F" w14:textId="77777777" w:rsidR="007B559A" w:rsidRPr="00953E55" w:rsidRDefault="007B559A" w:rsidP="007B559A">
      <w:pPr>
        <w:tabs>
          <w:tab w:val="left" w:pos="-720"/>
        </w:tabs>
        <w:suppressAutoHyphens/>
        <w:ind w:left="720"/>
      </w:pPr>
      <w:r>
        <w:rPr>
          <w:smallCaps/>
        </w:rPr>
        <w:t>Establishing a Stable Democratic Constitutional Structure in Iraq: Some Basic Considerations</w:t>
      </w:r>
      <w:r>
        <w:t xml:space="preserve">, published by the Century Fund and the Public International Law &amp; Policy Group, and republished in 39 </w:t>
      </w:r>
      <w:r w:rsidRPr="00953E55">
        <w:rPr>
          <w:smallCaps/>
        </w:rPr>
        <w:t>New England Law Review</w:t>
      </w:r>
      <w:r>
        <w:t xml:space="preserve"> 53 (2004).</w:t>
      </w:r>
    </w:p>
    <w:p w14:paraId="3BCF9882" w14:textId="77777777" w:rsidR="007B559A" w:rsidRDefault="007B559A" w:rsidP="007B559A">
      <w:pPr>
        <w:tabs>
          <w:tab w:val="left" w:pos="-720"/>
        </w:tabs>
        <w:suppressAutoHyphens/>
        <w:ind w:left="720"/>
        <w:rPr>
          <w:smallCaps/>
        </w:rPr>
      </w:pPr>
    </w:p>
    <w:p w14:paraId="261A8593" w14:textId="77777777" w:rsidR="007B559A" w:rsidRDefault="007B559A" w:rsidP="007B559A">
      <w:pPr>
        <w:tabs>
          <w:tab w:val="left" w:pos="-720"/>
        </w:tabs>
        <w:suppressAutoHyphens/>
        <w:ind w:left="720"/>
      </w:pPr>
      <w:r>
        <w:rPr>
          <w:smallCaps/>
        </w:rPr>
        <w:t>Current legal Status of the Federal Republic of Yugoslavia (FRY), and of Serbia and Montenegro,</w:t>
      </w:r>
      <w:r>
        <w:t xml:space="preserve"> published by the International Crisis Group (2000).</w:t>
      </w:r>
    </w:p>
    <w:p w14:paraId="628323C7" w14:textId="77777777" w:rsidR="007B559A" w:rsidRDefault="007B559A" w:rsidP="007B559A">
      <w:pPr>
        <w:tabs>
          <w:tab w:val="left" w:pos="-720"/>
        </w:tabs>
        <w:suppressAutoHyphens/>
        <w:ind w:left="720"/>
      </w:pPr>
    </w:p>
    <w:p w14:paraId="5C007F27" w14:textId="77777777" w:rsidR="007B559A" w:rsidRDefault="007B559A" w:rsidP="007B559A">
      <w:pPr>
        <w:tabs>
          <w:tab w:val="left" w:pos="-720"/>
        </w:tabs>
        <w:suppressAutoHyphens/>
        <w:ind w:left="720"/>
      </w:pPr>
      <w:r>
        <w:rPr>
          <w:smallCaps/>
        </w:rPr>
        <w:t xml:space="preserve">A Blue Print for Resolving the </w:t>
      </w:r>
      <w:proofErr w:type="spellStart"/>
      <w:r>
        <w:rPr>
          <w:smallCaps/>
        </w:rPr>
        <w:t>Nagorno-Karabagh</w:t>
      </w:r>
      <w:proofErr w:type="spellEnd"/>
      <w:r>
        <w:rPr>
          <w:smallCaps/>
        </w:rPr>
        <w:t xml:space="preserve"> Crisis</w:t>
      </w:r>
      <w:r>
        <w:t>, published by the New England Center for International Law and Policy (June 2000) (Primary Co-author).</w:t>
      </w:r>
    </w:p>
    <w:p w14:paraId="1A1AF0A8" w14:textId="77777777" w:rsidR="007B559A" w:rsidRDefault="007B559A" w:rsidP="007B559A">
      <w:pPr>
        <w:tabs>
          <w:tab w:val="left" w:pos="-720"/>
        </w:tabs>
        <w:suppressAutoHyphens/>
      </w:pPr>
    </w:p>
    <w:p w14:paraId="168F2FAE" w14:textId="77777777" w:rsidR="007B559A" w:rsidRDefault="007B559A" w:rsidP="007B559A">
      <w:pPr>
        <w:tabs>
          <w:tab w:val="left" w:pos="-720"/>
        </w:tabs>
        <w:suppressAutoHyphens/>
        <w:ind w:left="720"/>
      </w:pPr>
      <w:r>
        <w:rPr>
          <w:smallCaps/>
        </w:rPr>
        <w:t xml:space="preserve">Intermediate Sovereignty as a Solution to the </w:t>
      </w:r>
      <w:proofErr w:type="spellStart"/>
      <w:r>
        <w:rPr>
          <w:smallCaps/>
        </w:rPr>
        <w:t>Kosova</w:t>
      </w:r>
      <w:proofErr w:type="spellEnd"/>
      <w:r>
        <w:rPr>
          <w:smallCaps/>
        </w:rPr>
        <w:t xml:space="preserve"> Crisis</w:t>
      </w:r>
      <w:r>
        <w:t>, published by the International Crisis Group (1998) (Primary Author).</w:t>
      </w:r>
    </w:p>
    <w:p w14:paraId="0E24E71A" w14:textId="77777777" w:rsidR="007B559A" w:rsidRDefault="007B559A" w:rsidP="007B559A">
      <w:pPr>
        <w:tabs>
          <w:tab w:val="left" w:pos="-720"/>
        </w:tabs>
        <w:suppressAutoHyphens/>
      </w:pPr>
    </w:p>
    <w:p w14:paraId="38C28F76" w14:textId="77777777" w:rsidR="007B559A" w:rsidRDefault="007B559A" w:rsidP="007B559A">
      <w:pPr>
        <w:tabs>
          <w:tab w:val="left" w:pos="-720"/>
        </w:tabs>
        <w:suppressAutoHyphens/>
        <w:ind w:left="720"/>
      </w:pPr>
      <w:r>
        <w:rPr>
          <w:smallCaps/>
        </w:rPr>
        <w:t>Making Justice Work</w:t>
      </w:r>
      <w:r>
        <w:t>, published by the 20</w:t>
      </w:r>
      <w:r>
        <w:rPr>
          <w:vertAlign w:val="superscript"/>
        </w:rPr>
        <w:t>th</w:t>
      </w:r>
      <w:r>
        <w:t xml:space="preserve"> Century Foundation (1998) (Primary Co-author).</w:t>
      </w:r>
    </w:p>
    <w:p w14:paraId="1B06727E" w14:textId="77777777" w:rsidR="007B559A" w:rsidRDefault="007B559A" w:rsidP="007B559A">
      <w:pPr>
        <w:tabs>
          <w:tab w:val="left" w:pos="-720"/>
        </w:tabs>
        <w:suppressAutoHyphens/>
        <w:ind w:left="720"/>
      </w:pPr>
    </w:p>
    <w:p w14:paraId="61631055" w14:textId="77777777" w:rsidR="007B559A" w:rsidRDefault="007B559A" w:rsidP="007B559A">
      <w:pPr>
        <w:tabs>
          <w:tab w:val="left" w:pos="-720"/>
        </w:tabs>
        <w:suppressAutoHyphens/>
        <w:ind w:left="720"/>
      </w:pPr>
      <w:r>
        <w:rPr>
          <w:smallCaps/>
        </w:rPr>
        <w:t>Kosovo: From Crisis to Solution</w:t>
      </w:r>
      <w:r>
        <w:t xml:space="preserve">, prepared in conjunction with the Austrian Ministry of Foreign Affairs (November 1, 1997) (Primary Author). </w:t>
      </w:r>
    </w:p>
    <w:p w14:paraId="30766E70" w14:textId="77777777" w:rsidR="007B559A" w:rsidRDefault="007B559A" w:rsidP="007B559A">
      <w:pPr>
        <w:tabs>
          <w:tab w:val="left" w:pos="-720"/>
        </w:tabs>
        <w:suppressAutoHyphens/>
      </w:pPr>
      <w:r>
        <w:tab/>
      </w:r>
    </w:p>
    <w:p w14:paraId="4A778532" w14:textId="77777777" w:rsidR="007B559A" w:rsidRDefault="007B559A" w:rsidP="007B559A">
      <w:pPr>
        <w:tabs>
          <w:tab w:val="left" w:pos="-720"/>
        </w:tabs>
        <w:suppressAutoHyphens/>
        <w:ind w:left="720"/>
      </w:pPr>
      <w:r>
        <w:rPr>
          <w:smallCaps/>
        </w:rPr>
        <w:t>Accountability and Judicial Response: Building Mechanisms for Post-Conflict Justice</w:t>
      </w:r>
      <w:r>
        <w:t>, published by the Stanley Foundation (1997) (Co-Chairman of Panel).</w:t>
      </w:r>
    </w:p>
    <w:p w14:paraId="663DA614" w14:textId="77777777" w:rsidR="007B559A" w:rsidRDefault="007B559A" w:rsidP="007B559A">
      <w:pPr>
        <w:tabs>
          <w:tab w:val="left" w:pos="-720"/>
        </w:tabs>
        <w:suppressAutoHyphens/>
      </w:pPr>
    </w:p>
    <w:p w14:paraId="66194214" w14:textId="77777777" w:rsidR="007B559A" w:rsidRDefault="007B559A" w:rsidP="007B559A">
      <w:pPr>
        <w:tabs>
          <w:tab w:val="left" w:pos="-720"/>
          <w:tab w:val="left" w:pos="0"/>
        </w:tabs>
        <w:suppressAutoHyphens/>
        <w:ind w:left="720" w:hanging="720"/>
      </w:pPr>
      <w:r>
        <w:rPr>
          <w:smallCaps/>
        </w:rPr>
        <w:tab/>
        <w:t>Implementing the Dayton Accords: Options and Recommendations</w:t>
      </w:r>
      <w:r>
        <w:t xml:space="preserve"> (ed., September 1997) (Primary Author).</w:t>
      </w:r>
    </w:p>
    <w:p w14:paraId="7208D9EC" w14:textId="77777777" w:rsidR="007B559A" w:rsidRDefault="007B559A" w:rsidP="007B559A">
      <w:pPr>
        <w:tabs>
          <w:tab w:val="left" w:pos="-720"/>
        </w:tabs>
        <w:suppressAutoHyphens/>
      </w:pPr>
    </w:p>
    <w:p w14:paraId="589D18B6" w14:textId="77777777" w:rsidR="007B559A" w:rsidRDefault="007B559A" w:rsidP="007B559A">
      <w:pPr>
        <w:tabs>
          <w:tab w:val="left" w:pos="-720"/>
          <w:tab w:val="left" w:pos="0"/>
        </w:tabs>
        <w:suppressAutoHyphens/>
        <w:ind w:left="720" w:hanging="720"/>
      </w:pPr>
      <w:r>
        <w:rPr>
          <w:smallCaps/>
        </w:rPr>
        <w:tab/>
        <w:t xml:space="preserve">A </w:t>
      </w:r>
      <w:r>
        <w:rPr>
          <w:i/>
          <w:smallCaps/>
        </w:rPr>
        <w:t>Prima Facie</w:t>
      </w:r>
      <w:r>
        <w:rPr>
          <w:smallCaps/>
        </w:rPr>
        <w:t xml:space="preserve"> Case for the Indictment of Slobodan Milosevic</w:t>
      </w:r>
      <w:r>
        <w:t>, prepared for the International Criminal Tribunal for the Former Yugoslavia and published in the United Kingdom, United States, Germany and Bosnia.  (April 1996). (Co-authored with Dr. Norman Cigar).</w:t>
      </w:r>
    </w:p>
    <w:p w14:paraId="1DC9E033" w14:textId="77777777" w:rsidR="007B559A" w:rsidRDefault="007B559A" w:rsidP="007B559A">
      <w:pPr>
        <w:tabs>
          <w:tab w:val="left" w:pos="-720"/>
        </w:tabs>
        <w:suppressAutoHyphens/>
        <w:rPr>
          <w:b/>
        </w:rPr>
      </w:pPr>
    </w:p>
    <w:p w14:paraId="64AAD573" w14:textId="77777777" w:rsidR="007B559A" w:rsidRDefault="007B559A" w:rsidP="007B559A">
      <w:pPr>
        <w:tabs>
          <w:tab w:val="left" w:pos="-720"/>
        </w:tabs>
        <w:suppressAutoHyphens/>
      </w:pPr>
      <w:r>
        <w:rPr>
          <w:b/>
        </w:rPr>
        <w:t>Policy Articles and Op-Eds</w:t>
      </w:r>
    </w:p>
    <w:p w14:paraId="08CB7D37" w14:textId="77777777" w:rsidR="007B559A" w:rsidRDefault="007B559A" w:rsidP="007B559A">
      <w:pPr>
        <w:tabs>
          <w:tab w:val="left" w:pos="-720"/>
        </w:tabs>
        <w:suppressAutoHyphens/>
      </w:pPr>
    </w:p>
    <w:p w14:paraId="60D3E767" w14:textId="3421A9DA" w:rsidR="00FC4CE9" w:rsidRDefault="00FC4CE9" w:rsidP="00FC4CE9">
      <w:pPr>
        <w:pStyle w:val="content1"/>
        <w:ind w:left="720" w:firstLine="0"/>
      </w:pPr>
      <w:r w:rsidRPr="00FC4CE9">
        <w:rPr>
          <w:i/>
        </w:rPr>
        <w:t>How the UN General Assembly Can Create Accountabili</w:t>
      </w:r>
      <w:r w:rsidRPr="00FC4CE9">
        <w:rPr>
          <w:i/>
        </w:rPr>
        <w:t>ty for Atrocity Crimes in Syria</w:t>
      </w:r>
      <w:r>
        <w:t xml:space="preserve">, </w:t>
      </w:r>
      <w:r w:rsidRPr="00FC4CE9">
        <w:rPr>
          <w:iCs/>
          <w:smallCaps/>
        </w:rPr>
        <w:t>Huffington Post</w:t>
      </w:r>
      <w:r w:rsidRPr="00FC4CE9">
        <w:rPr>
          <w:smallCaps/>
        </w:rPr>
        <w:t xml:space="preserve"> </w:t>
      </w:r>
      <w:r>
        <w:t>(October 21, 2016) with Courtney Paterson and Elise Meyer.</w:t>
      </w:r>
      <w:r>
        <w:t xml:space="preserve"> </w:t>
      </w:r>
    </w:p>
    <w:p w14:paraId="3C613F59" w14:textId="77777777" w:rsidR="00FC4CE9" w:rsidRDefault="00FC4CE9" w:rsidP="00FC4CE9">
      <w:pPr>
        <w:pStyle w:val="content1"/>
        <w:ind w:left="720" w:firstLine="0"/>
      </w:pPr>
    </w:p>
    <w:p w14:paraId="6C5D88D1" w14:textId="53E6EACB" w:rsidR="00FC4CE9" w:rsidRDefault="00FC4CE9" w:rsidP="00FC4CE9">
      <w:pPr>
        <w:pStyle w:val="content1"/>
        <w:ind w:left="720" w:firstLine="0"/>
      </w:pPr>
      <w:r w:rsidRPr="00FC4CE9">
        <w:rPr>
          <w:i/>
        </w:rPr>
        <w:t>The Colombian</w:t>
      </w:r>
      <w:r w:rsidR="00614227">
        <w:rPr>
          <w:i/>
        </w:rPr>
        <w:t xml:space="preserve"> Referendum: A Lesson on Peace w</w:t>
      </w:r>
      <w:r w:rsidRPr="00FC4CE9">
        <w:rPr>
          <w:i/>
        </w:rPr>
        <w:t>ithout Justice</w:t>
      </w:r>
      <w:r>
        <w:t xml:space="preserve">, </w:t>
      </w:r>
      <w:r w:rsidRPr="00FC4CE9">
        <w:rPr>
          <w:iCs/>
          <w:smallCaps/>
        </w:rPr>
        <w:t>Huffington Post</w:t>
      </w:r>
      <w:r>
        <w:rPr>
          <w:smallCaps/>
        </w:rPr>
        <w:t xml:space="preserve"> (</w:t>
      </w:r>
      <w:r w:rsidRPr="00FC4CE9">
        <w:t>October 7, 2016)</w:t>
      </w:r>
      <w:r>
        <w:rPr>
          <w:smallCaps/>
        </w:rPr>
        <w:t xml:space="preserve"> </w:t>
      </w:r>
      <w:r w:rsidRPr="00FC4CE9">
        <w:t xml:space="preserve">with Tiffany </w:t>
      </w:r>
      <w:proofErr w:type="spellStart"/>
      <w:r w:rsidRPr="00FC4CE9">
        <w:t>Sommadossi</w:t>
      </w:r>
      <w:proofErr w:type="spellEnd"/>
      <w:r w:rsidRPr="00FC4CE9">
        <w:t>.</w:t>
      </w:r>
    </w:p>
    <w:p w14:paraId="5B569D94" w14:textId="77777777" w:rsidR="00FC4CE9" w:rsidRDefault="00FC4CE9" w:rsidP="00FC4CE9">
      <w:pPr>
        <w:pStyle w:val="content1"/>
        <w:ind w:left="720" w:firstLine="0"/>
        <w:rPr>
          <w:i/>
        </w:rPr>
      </w:pPr>
    </w:p>
    <w:p w14:paraId="79C80681" w14:textId="58C424AB" w:rsidR="00FC4CE9" w:rsidRDefault="00FC4CE9" w:rsidP="00FC4CE9">
      <w:pPr>
        <w:pStyle w:val="content1"/>
        <w:ind w:left="720" w:firstLine="0"/>
      </w:pPr>
      <w:r w:rsidRPr="00FC4CE9">
        <w:rPr>
          <w:i/>
        </w:rPr>
        <w:t xml:space="preserve">Tear It All Down: The Significance Of The al-Mahdi Case </w:t>
      </w:r>
      <w:r w:rsidR="00614227">
        <w:rPr>
          <w:i/>
        </w:rPr>
        <w:t>a</w:t>
      </w:r>
      <w:r w:rsidRPr="00FC4CE9">
        <w:rPr>
          <w:i/>
        </w:rPr>
        <w:t xml:space="preserve">nd The War Crime </w:t>
      </w:r>
      <w:proofErr w:type="gramStart"/>
      <w:r w:rsidRPr="00FC4CE9">
        <w:rPr>
          <w:i/>
        </w:rPr>
        <w:t>Of Destruction Of</w:t>
      </w:r>
      <w:proofErr w:type="gramEnd"/>
      <w:r w:rsidRPr="00FC4CE9">
        <w:rPr>
          <w:i/>
        </w:rPr>
        <w:t xml:space="preserve"> Cultural Heritage</w:t>
      </w:r>
      <w:r>
        <w:t>,</w:t>
      </w:r>
      <w:r>
        <w:t xml:space="preserve"> </w:t>
      </w:r>
      <w:r w:rsidRPr="00FC4CE9">
        <w:rPr>
          <w:iCs/>
          <w:smallCaps/>
        </w:rPr>
        <w:t>Huffington Post</w:t>
      </w:r>
      <w:r>
        <w:rPr>
          <w:iCs/>
          <w:smallCaps/>
        </w:rPr>
        <w:t xml:space="preserve"> (</w:t>
      </w:r>
      <w:r w:rsidRPr="00FC4CE9">
        <w:rPr>
          <w:iCs/>
        </w:rPr>
        <w:t xml:space="preserve">September </w:t>
      </w:r>
      <w:r>
        <w:rPr>
          <w:iCs/>
          <w:smallCaps/>
        </w:rPr>
        <w:t xml:space="preserve">26, 2016) </w:t>
      </w:r>
      <w:r w:rsidRPr="00FC4CE9">
        <w:rPr>
          <w:iCs/>
        </w:rPr>
        <w:t>with Courtney Paterson</w:t>
      </w:r>
      <w:r w:rsidRPr="00FC4CE9">
        <w:rPr>
          <w:smallCaps/>
        </w:rPr>
        <w:t>.</w:t>
      </w:r>
    </w:p>
    <w:p w14:paraId="35F5E910" w14:textId="77777777" w:rsidR="00FC4CE9" w:rsidRDefault="00FC4CE9" w:rsidP="00FC4CE9">
      <w:pPr>
        <w:pStyle w:val="content1"/>
        <w:ind w:left="0" w:firstLine="0"/>
      </w:pPr>
    </w:p>
    <w:p w14:paraId="35FAE627" w14:textId="2CDDA389" w:rsidR="00FC4CE9" w:rsidRDefault="00FC4CE9" w:rsidP="00FC4CE9">
      <w:pPr>
        <w:pStyle w:val="content1"/>
        <w:ind w:left="720" w:firstLine="0"/>
      </w:pPr>
      <w:r w:rsidRPr="00FC4CE9">
        <w:rPr>
          <w:i/>
        </w:rPr>
        <w:t>U.S. Explores Options To Support A Democratic, Peaceful South Sudan</w:t>
      </w:r>
      <w:r>
        <w:t>,</w:t>
      </w:r>
      <w:r>
        <w:t xml:space="preserve"> </w:t>
      </w:r>
      <w:r w:rsidRPr="00FC4CE9">
        <w:rPr>
          <w:iCs/>
          <w:smallCaps/>
        </w:rPr>
        <w:t>Huffington Post</w:t>
      </w:r>
      <w:r>
        <w:rPr>
          <w:smallCaps/>
        </w:rPr>
        <w:t xml:space="preserve"> </w:t>
      </w:r>
      <w:r w:rsidRPr="00FC4CE9">
        <w:t>(September</w:t>
      </w:r>
      <w:r>
        <w:rPr>
          <w:smallCaps/>
        </w:rPr>
        <w:t xml:space="preserve"> 21, 2016) </w:t>
      </w:r>
      <w:r w:rsidRPr="00FC4CE9">
        <w:t>with Courtney Paterson.</w:t>
      </w:r>
    </w:p>
    <w:p w14:paraId="4FC6B2C5" w14:textId="77777777" w:rsidR="00246864" w:rsidRDefault="00246864" w:rsidP="00246864">
      <w:pPr>
        <w:pStyle w:val="content1"/>
        <w:tabs>
          <w:tab w:val="left" w:pos="720"/>
        </w:tabs>
        <w:ind w:left="0" w:firstLine="0"/>
        <w:rPr>
          <w:i/>
          <w:iCs/>
        </w:rPr>
      </w:pPr>
    </w:p>
    <w:p w14:paraId="6F476F9F" w14:textId="58171DDB" w:rsidR="00423262" w:rsidRDefault="00423262" w:rsidP="00423262">
      <w:pPr>
        <w:pStyle w:val="content1"/>
        <w:tabs>
          <w:tab w:val="left" w:pos="720"/>
        </w:tabs>
        <w:ind w:left="720" w:firstLine="0"/>
        <w:rPr>
          <w:i/>
          <w:iCs/>
        </w:rPr>
      </w:pPr>
      <w:r w:rsidRPr="00423262">
        <w:rPr>
          <w:i/>
          <w:iCs/>
        </w:rPr>
        <w:t xml:space="preserve">The </w:t>
      </w:r>
      <w:proofErr w:type="spellStart"/>
      <w:r w:rsidRPr="00423262">
        <w:rPr>
          <w:i/>
          <w:iCs/>
        </w:rPr>
        <w:t>Dragomir</w:t>
      </w:r>
      <w:proofErr w:type="spellEnd"/>
      <w:r w:rsidRPr="00423262">
        <w:rPr>
          <w:i/>
          <w:iCs/>
        </w:rPr>
        <w:t xml:space="preserve"> </w:t>
      </w:r>
      <w:proofErr w:type="spellStart"/>
      <w:r w:rsidRPr="00423262">
        <w:rPr>
          <w:i/>
          <w:iCs/>
        </w:rPr>
        <w:t>Vasic</w:t>
      </w:r>
      <w:proofErr w:type="spellEnd"/>
      <w:r w:rsidRPr="00423262">
        <w:rPr>
          <w:i/>
          <w:iCs/>
        </w:rPr>
        <w:t xml:space="preserve"> Indictment: the Need for Post-Conflict Accountability</w:t>
      </w:r>
      <w:r>
        <w:t xml:space="preserve">, </w:t>
      </w:r>
      <w:r w:rsidRPr="00423262">
        <w:rPr>
          <w:smallCaps/>
        </w:rPr>
        <w:t>The Jurist</w:t>
      </w:r>
      <w:r>
        <w:t xml:space="preserve"> (January 27, 2015) with Kelly </w:t>
      </w:r>
      <w:proofErr w:type="spellStart"/>
      <w:r>
        <w:t>Brouse</w:t>
      </w:r>
      <w:proofErr w:type="spellEnd"/>
      <w:r>
        <w:t>.</w:t>
      </w:r>
      <w:r w:rsidRPr="00787F4B">
        <w:rPr>
          <w:i/>
          <w:iCs/>
        </w:rPr>
        <w:t xml:space="preserve"> </w:t>
      </w:r>
    </w:p>
    <w:p w14:paraId="57A3A31D" w14:textId="77777777" w:rsidR="00423262" w:rsidRDefault="00423262" w:rsidP="00787F4B">
      <w:pPr>
        <w:pStyle w:val="content1"/>
        <w:tabs>
          <w:tab w:val="left" w:pos="720"/>
        </w:tabs>
        <w:ind w:left="720" w:firstLine="0"/>
        <w:rPr>
          <w:i/>
          <w:iCs/>
        </w:rPr>
      </w:pPr>
    </w:p>
    <w:p w14:paraId="2A2A077E" w14:textId="22920A58" w:rsidR="00787F4B" w:rsidRDefault="00787F4B" w:rsidP="00787F4B">
      <w:pPr>
        <w:pStyle w:val="content1"/>
        <w:tabs>
          <w:tab w:val="left" w:pos="720"/>
        </w:tabs>
        <w:ind w:left="720" w:firstLine="0"/>
      </w:pPr>
      <w:r w:rsidRPr="00787F4B">
        <w:rPr>
          <w:i/>
          <w:iCs/>
        </w:rPr>
        <w:t>How the Voters of Catalonia May Change Europe</w:t>
      </w:r>
      <w:r>
        <w:t xml:space="preserve">, </w:t>
      </w:r>
      <w:r w:rsidRPr="00787F4B">
        <w:rPr>
          <w:smallCaps/>
        </w:rPr>
        <w:t xml:space="preserve">The </w:t>
      </w:r>
      <w:proofErr w:type="spellStart"/>
      <w:r w:rsidRPr="00787F4B">
        <w:rPr>
          <w:smallCaps/>
        </w:rPr>
        <w:t>Atlanticist</w:t>
      </w:r>
      <w:proofErr w:type="spellEnd"/>
      <w:r>
        <w:t>, (January 16, 2014)</w:t>
      </w:r>
      <w:r w:rsidRPr="00787F4B">
        <w:t xml:space="preserve"> </w:t>
      </w:r>
      <w:r>
        <w:t xml:space="preserve">with </w:t>
      </w:r>
      <w:proofErr w:type="spellStart"/>
      <w:r>
        <w:t>Roushani</w:t>
      </w:r>
      <w:proofErr w:type="spellEnd"/>
      <w:r>
        <w:t xml:space="preserve"> </w:t>
      </w:r>
      <w:proofErr w:type="spellStart"/>
      <w:r>
        <w:t>Mansoor</w:t>
      </w:r>
      <w:proofErr w:type="spellEnd"/>
      <w:r>
        <w:t xml:space="preserve">. </w:t>
      </w:r>
    </w:p>
    <w:p w14:paraId="296E3C46" w14:textId="77777777" w:rsidR="00787F4B" w:rsidRDefault="00787F4B" w:rsidP="007B559A">
      <w:pPr>
        <w:ind w:left="720"/>
        <w:rPr>
          <w:i/>
        </w:rPr>
      </w:pPr>
    </w:p>
    <w:p w14:paraId="018F51B2" w14:textId="5EF88943" w:rsidR="007B559A" w:rsidRPr="008B1295" w:rsidRDefault="007B559A" w:rsidP="007B559A">
      <w:pPr>
        <w:ind w:left="720"/>
      </w:pPr>
      <w:r>
        <w:rPr>
          <w:i/>
        </w:rPr>
        <w:t xml:space="preserve">Bangladesh’s War Crimes </w:t>
      </w:r>
      <w:proofErr w:type="gramStart"/>
      <w:r>
        <w:rPr>
          <w:i/>
        </w:rPr>
        <w:t>Tribunal Isn’t About</w:t>
      </w:r>
      <w:proofErr w:type="gramEnd"/>
      <w:r>
        <w:rPr>
          <w:i/>
        </w:rPr>
        <w:t xml:space="preserve"> Justice, </w:t>
      </w:r>
      <w:proofErr w:type="spellStart"/>
      <w:r w:rsidRPr="008B1295">
        <w:rPr>
          <w:smallCaps/>
        </w:rPr>
        <w:t>Opinio</w:t>
      </w:r>
      <w:proofErr w:type="spellEnd"/>
      <w:r w:rsidRPr="008B1295">
        <w:rPr>
          <w:smallCaps/>
        </w:rPr>
        <w:t xml:space="preserve"> Juris</w:t>
      </w:r>
      <w:r>
        <w:t>, (Novem</w:t>
      </w:r>
      <w:r w:rsidR="00787F4B">
        <w:t>b</w:t>
      </w:r>
      <w:r>
        <w:t xml:space="preserve">er 18, 2013) with </w:t>
      </w:r>
      <w:proofErr w:type="spellStart"/>
      <w:r>
        <w:t>Roushani</w:t>
      </w:r>
      <w:proofErr w:type="spellEnd"/>
      <w:r>
        <w:t xml:space="preserve"> </w:t>
      </w:r>
      <w:proofErr w:type="spellStart"/>
      <w:r>
        <w:t>Mansoor</w:t>
      </w:r>
      <w:proofErr w:type="spellEnd"/>
      <w:r>
        <w:t xml:space="preserve">. </w:t>
      </w:r>
    </w:p>
    <w:p w14:paraId="723DBB4E" w14:textId="77777777" w:rsidR="007B559A" w:rsidRDefault="007B559A" w:rsidP="007B559A">
      <w:pPr>
        <w:ind w:left="720"/>
        <w:rPr>
          <w:i/>
        </w:rPr>
      </w:pPr>
    </w:p>
    <w:p w14:paraId="45478E88" w14:textId="77777777" w:rsidR="00812229" w:rsidRPr="00812229" w:rsidRDefault="00812229" w:rsidP="007B559A">
      <w:pPr>
        <w:ind w:left="720"/>
      </w:pPr>
      <w:r>
        <w:rPr>
          <w:i/>
        </w:rPr>
        <w:t>The Legal Case for Using Force to Prevent a Government from Employing Chemical Weapons to Commit Mass Atrocities</w:t>
      </w:r>
      <w:r>
        <w:t xml:space="preserve">, </w:t>
      </w:r>
      <w:r>
        <w:rPr>
          <w:smallCaps/>
        </w:rPr>
        <w:t>Atlantic Council MENA Source</w:t>
      </w:r>
      <w:r>
        <w:t xml:space="preserve">, (August 31, 2013) with J. Trevor </w:t>
      </w:r>
      <w:proofErr w:type="spellStart"/>
      <w:r>
        <w:t>Ulbrick</w:t>
      </w:r>
      <w:proofErr w:type="spellEnd"/>
      <w:r>
        <w:t xml:space="preserve"> and Jonathan </w:t>
      </w:r>
      <w:proofErr w:type="spellStart"/>
      <w:r>
        <w:t>Worboys</w:t>
      </w:r>
      <w:proofErr w:type="spellEnd"/>
      <w:r>
        <w:t xml:space="preserve">. </w:t>
      </w:r>
    </w:p>
    <w:p w14:paraId="6533CBB3" w14:textId="77777777" w:rsidR="00812229" w:rsidRDefault="00812229" w:rsidP="007B559A">
      <w:pPr>
        <w:ind w:left="720"/>
        <w:rPr>
          <w:i/>
        </w:rPr>
      </w:pPr>
    </w:p>
    <w:p w14:paraId="0F1A7922" w14:textId="77777777" w:rsidR="007B559A" w:rsidRDefault="007B559A" w:rsidP="007B559A">
      <w:pPr>
        <w:ind w:left="720"/>
      </w:pPr>
      <w:r>
        <w:rPr>
          <w:i/>
        </w:rPr>
        <w:t>Chemical Red Lines on Syria,</w:t>
      </w:r>
      <w:r>
        <w:t xml:space="preserve"> </w:t>
      </w:r>
      <w:r w:rsidRPr="00DA0290">
        <w:rPr>
          <w:smallCaps/>
        </w:rPr>
        <w:t>Foreign Policy</w:t>
      </w:r>
      <w:r>
        <w:t xml:space="preserve">, (December 5, 2012) with J. Trevor </w:t>
      </w:r>
      <w:proofErr w:type="spellStart"/>
      <w:r>
        <w:t>Ulbrick</w:t>
      </w:r>
      <w:proofErr w:type="spellEnd"/>
      <w:r>
        <w:t xml:space="preserve"> and Jonathan </w:t>
      </w:r>
      <w:proofErr w:type="spellStart"/>
      <w:r>
        <w:t>Worboys</w:t>
      </w:r>
      <w:proofErr w:type="spellEnd"/>
      <w:r>
        <w:t xml:space="preserve">. </w:t>
      </w:r>
    </w:p>
    <w:p w14:paraId="05A5BE6F" w14:textId="77777777" w:rsidR="007B559A" w:rsidRDefault="007B559A" w:rsidP="007B559A">
      <w:pPr>
        <w:ind w:left="720"/>
      </w:pPr>
    </w:p>
    <w:p w14:paraId="42875AD3" w14:textId="77777777" w:rsidR="007B559A" w:rsidRPr="00DA0290" w:rsidRDefault="007B559A" w:rsidP="007B559A">
      <w:pPr>
        <w:ind w:left="720"/>
      </w:pPr>
      <w:r>
        <w:rPr>
          <w:i/>
        </w:rPr>
        <w:t>Preventing Atrocity Crimes in Syria</w:t>
      </w:r>
      <w:r>
        <w:t xml:space="preserve">, </w:t>
      </w:r>
      <w:r w:rsidRPr="009F3B83">
        <w:rPr>
          <w:smallCaps/>
        </w:rPr>
        <w:t xml:space="preserve">The New </w:t>
      </w:r>
      <w:proofErr w:type="spellStart"/>
      <w:r w:rsidRPr="009F3B83">
        <w:rPr>
          <w:smallCaps/>
        </w:rPr>
        <w:t>Atlanticist</w:t>
      </w:r>
      <w:proofErr w:type="spellEnd"/>
      <w:r>
        <w:t xml:space="preserve">, (September 10, 2012) with J. Trevor </w:t>
      </w:r>
      <w:proofErr w:type="spellStart"/>
      <w:r>
        <w:t>Ulbrick</w:t>
      </w:r>
      <w:proofErr w:type="spellEnd"/>
      <w:r>
        <w:t xml:space="preserve"> and Jonathan </w:t>
      </w:r>
      <w:proofErr w:type="spellStart"/>
      <w:r>
        <w:t>Worboys</w:t>
      </w:r>
      <w:proofErr w:type="spellEnd"/>
      <w:r>
        <w:t xml:space="preserve">. </w:t>
      </w:r>
    </w:p>
    <w:p w14:paraId="5DB43AD3" w14:textId="77777777" w:rsidR="007B559A" w:rsidRPr="00DA0290" w:rsidRDefault="007B559A" w:rsidP="007B559A">
      <w:pPr>
        <w:ind w:left="720"/>
      </w:pPr>
    </w:p>
    <w:p w14:paraId="66419940" w14:textId="77777777" w:rsidR="007B559A" w:rsidRDefault="007B559A" w:rsidP="007B559A">
      <w:pPr>
        <w:ind w:left="720"/>
      </w:pPr>
      <w:r>
        <w:rPr>
          <w:i/>
        </w:rPr>
        <w:t>Deals with the Devil: Thorny Diplomacy in Sudan,</w:t>
      </w:r>
      <w:r>
        <w:t xml:space="preserve"> </w:t>
      </w:r>
      <w:r w:rsidRPr="000659A9">
        <w:rPr>
          <w:smallCaps/>
        </w:rPr>
        <w:t>The National Interest</w:t>
      </w:r>
      <w:r>
        <w:t xml:space="preserve">, (July 1, 2011), with Ambassador Morton Abramowitz. </w:t>
      </w:r>
    </w:p>
    <w:p w14:paraId="7DA11BF7" w14:textId="77777777" w:rsidR="007B559A" w:rsidRPr="000659A9" w:rsidRDefault="007B559A" w:rsidP="007B559A">
      <w:pPr>
        <w:ind w:left="720"/>
      </w:pPr>
    </w:p>
    <w:p w14:paraId="28BACC44" w14:textId="77777777" w:rsidR="007B559A" w:rsidRPr="00763304" w:rsidRDefault="007B559A" w:rsidP="007B559A">
      <w:pPr>
        <w:ind w:left="720"/>
      </w:pPr>
      <w:r>
        <w:rPr>
          <w:i/>
        </w:rPr>
        <w:t xml:space="preserve">Word Games: The UN and Genocide in Darfur, </w:t>
      </w:r>
      <w:r>
        <w:rPr>
          <w:smallCaps/>
        </w:rPr>
        <w:t>The Jurist, (</w:t>
      </w:r>
      <w:r w:rsidRPr="00763304">
        <w:t xml:space="preserve">March </w:t>
      </w:r>
      <w:r>
        <w:rPr>
          <w:smallCaps/>
        </w:rPr>
        <w:t>17, 2005), wi</w:t>
      </w:r>
      <w:r w:rsidRPr="00763304">
        <w:t xml:space="preserve">th </w:t>
      </w:r>
      <w:r>
        <w:t xml:space="preserve">Jamal </w:t>
      </w:r>
      <w:proofErr w:type="spellStart"/>
      <w:r>
        <w:t>Jafari</w:t>
      </w:r>
      <w:proofErr w:type="spellEnd"/>
      <w:r>
        <w:t xml:space="preserve">. </w:t>
      </w:r>
    </w:p>
    <w:p w14:paraId="213B1828" w14:textId="77777777" w:rsidR="007B559A" w:rsidRDefault="007B559A" w:rsidP="007B559A">
      <w:pPr>
        <w:rPr>
          <w:i/>
        </w:rPr>
      </w:pPr>
    </w:p>
    <w:p w14:paraId="731A8CFF" w14:textId="77777777" w:rsidR="007B559A" w:rsidRDefault="007B559A" w:rsidP="007B559A">
      <w:pPr>
        <w:ind w:left="720"/>
      </w:pPr>
      <w:r w:rsidRPr="00FE44D5">
        <w:rPr>
          <w:i/>
        </w:rPr>
        <w:t xml:space="preserve">Iraq's </w:t>
      </w:r>
      <w:r w:rsidRPr="005B5D41">
        <w:rPr>
          <w:i/>
        </w:rPr>
        <w:t>Political Compact</w:t>
      </w:r>
      <w:r w:rsidRPr="005B5D41">
        <w:t xml:space="preserve">, </w:t>
      </w:r>
      <w:r w:rsidRPr="000B4D4A">
        <w:rPr>
          <w:smallCaps/>
        </w:rPr>
        <w:t>Boston Globe</w:t>
      </w:r>
      <w:r w:rsidRPr="005B5D41">
        <w:t xml:space="preserve">, (August 13, 2005). </w:t>
      </w:r>
    </w:p>
    <w:p w14:paraId="5CA00400" w14:textId="77777777" w:rsidR="007B559A" w:rsidRDefault="007B559A" w:rsidP="007B559A">
      <w:pPr>
        <w:ind w:left="720"/>
        <w:rPr>
          <w:i/>
          <w:iCs/>
        </w:rPr>
      </w:pPr>
    </w:p>
    <w:p w14:paraId="01C66D76" w14:textId="77777777" w:rsidR="007B559A" w:rsidRPr="00A90C61" w:rsidRDefault="007B559A" w:rsidP="007B559A">
      <w:pPr>
        <w:ind w:left="720"/>
      </w:pPr>
      <w:r w:rsidRPr="004054FA">
        <w:rPr>
          <w:i/>
          <w:iCs/>
        </w:rPr>
        <w:t>A Defining Moment for Kosovo</w:t>
      </w:r>
      <w:r>
        <w:t xml:space="preserve">, </w:t>
      </w:r>
      <w:r w:rsidRPr="00DC551E">
        <w:rPr>
          <w:smallCaps/>
        </w:rPr>
        <w:t>Baltimore Sun</w:t>
      </w:r>
      <w:r>
        <w:t xml:space="preserve">, (March 23, 2004), with Bruce R. </w:t>
      </w:r>
      <w:proofErr w:type="spellStart"/>
      <w:r w:rsidRPr="00A90C61">
        <w:t>Hitchner</w:t>
      </w:r>
      <w:proofErr w:type="spellEnd"/>
      <w:r>
        <w:t>.</w:t>
      </w:r>
    </w:p>
    <w:p w14:paraId="34620C34" w14:textId="77777777" w:rsidR="007B559A" w:rsidRPr="00DC551E" w:rsidRDefault="007B559A" w:rsidP="007B559A">
      <w:pPr>
        <w:ind w:left="720"/>
      </w:pPr>
    </w:p>
    <w:p w14:paraId="307AF38C" w14:textId="77777777" w:rsidR="007B559A" w:rsidRPr="00DC551E" w:rsidRDefault="007B559A" w:rsidP="007B559A">
      <w:pPr>
        <w:ind w:left="720"/>
      </w:pPr>
      <w:r w:rsidRPr="004054FA">
        <w:rPr>
          <w:i/>
          <w:iCs/>
        </w:rPr>
        <w:t xml:space="preserve">Peace </w:t>
      </w:r>
      <w:proofErr w:type="gramStart"/>
      <w:r w:rsidRPr="004054FA">
        <w:rPr>
          <w:i/>
          <w:iCs/>
        </w:rPr>
        <w:t>Before</w:t>
      </w:r>
      <w:proofErr w:type="gramEnd"/>
      <w:r w:rsidRPr="004054FA">
        <w:rPr>
          <w:i/>
          <w:iCs/>
        </w:rPr>
        <w:t xml:space="preserve"> Prosecution?</w:t>
      </w:r>
      <w:r>
        <w:t xml:space="preserve"> </w:t>
      </w:r>
      <w:r w:rsidRPr="00DC551E">
        <w:rPr>
          <w:smallCaps/>
        </w:rPr>
        <w:t>Washington Post</w:t>
      </w:r>
      <w:r>
        <w:t>, (</w:t>
      </w:r>
      <w:r w:rsidRPr="00DC551E">
        <w:t>August 25, 2003</w:t>
      </w:r>
      <w:r>
        <w:t xml:space="preserve">), with Ambassador </w:t>
      </w:r>
      <w:r w:rsidRPr="00DC551E">
        <w:t>Morton Abramowitz</w:t>
      </w:r>
      <w:r>
        <w:t>.</w:t>
      </w:r>
      <w:r w:rsidRPr="00DC551E">
        <w:t xml:space="preserve"> </w:t>
      </w:r>
    </w:p>
    <w:p w14:paraId="77DE055E" w14:textId="77777777" w:rsidR="007B559A" w:rsidRPr="00A90C61" w:rsidRDefault="007B559A" w:rsidP="007B559A">
      <w:pPr>
        <w:ind w:left="720"/>
      </w:pPr>
    </w:p>
    <w:p w14:paraId="1B80DA3E" w14:textId="77777777" w:rsidR="007B559A" w:rsidRPr="00A90C61" w:rsidRDefault="007B559A" w:rsidP="007B559A">
      <w:pPr>
        <w:ind w:left="720"/>
      </w:pPr>
      <w:r w:rsidRPr="004054FA">
        <w:rPr>
          <w:i/>
          <w:iCs/>
        </w:rPr>
        <w:t>Yes, Military Commissions Are Appropriate</w:t>
      </w:r>
      <w:r>
        <w:t xml:space="preserve">, </w:t>
      </w:r>
      <w:r w:rsidRPr="00A90C61">
        <w:rPr>
          <w:smallCaps/>
        </w:rPr>
        <w:t>Knight Ridder</w:t>
      </w:r>
      <w:r>
        <w:t xml:space="preserve">, (April 23, 2003), with </w:t>
      </w:r>
      <w:r w:rsidRPr="00A90C61">
        <w:t>Abraha</w:t>
      </w:r>
      <w:r>
        <w:t xml:space="preserve">m D. </w:t>
      </w:r>
      <w:proofErr w:type="spellStart"/>
      <w:r>
        <w:t>Sofaer</w:t>
      </w:r>
      <w:proofErr w:type="spellEnd"/>
      <w:r>
        <w:t>.</w:t>
      </w:r>
    </w:p>
    <w:p w14:paraId="39413000" w14:textId="77777777" w:rsidR="007B559A" w:rsidRPr="00A90C61" w:rsidRDefault="007B559A" w:rsidP="007B559A">
      <w:pPr>
        <w:ind w:left="720"/>
      </w:pPr>
    </w:p>
    <w:p w14:paraId="14DB41AD" w14:textId="77777777" w:rsidR="007B559A" w:rsidRDefault="007B559A" w:rsidP="007B559A">
      <w:pPr>
        <w:ind w:left="720"/>
      </w:pPr>
      <w:r w:rsidRPr="00EC77B3">
        <w:rPr>
          <w:i/>
          <w:iCs/>
        </w:rPr>
        <w:t xml:space="preserve">The Case </w:t>
      </w:r>
      <w:proofErr w:type="gramStart"/>
      <w:r w:rsidRPr="00EC77B3">
        <w:rPr>
          <w:i/>
          <w:iCs/>
        </w:rPr>
        <w:t>Against</w:t>
      </w:r>
      <w:proofErr w:type="gramEnd"/>
      <w:r w:rsidRPr="00EC77B3">
        <w:rPr>
          <w:i/>
          <w:iCs/>
        </w:rPr>
        <w:t xml:space="preserve"> Amnesty for Hussein</w:t>
      </w:r>
      <w:r>
        <w:t xml:space="preserve">, </w:t>
      </w:r>
      <w:r w:rsidRPr="00B37C17">
        <w:rPr>
          <w:smallCaps/>
        </w:rPr>
        <w:t>Chicago Tribune</w:t>
      </w:r>
      <w:r w:rsidRPr="00B37C17">
        <w:t>,</w:t>
      </w:r>
      <w:r>
        <w:rPr>
          <w:b/>
          <w:bCs/>
        </w:rPr>
        <w:t xml:space="preserve"> </w:t>
      </w:r>
      <w:r>
        <w:t>(February 14, 2003).</w:t>
      </w:r>
      <w:r w:rsidRPr="00A90C61">
        <w:br/>
      </w:r>
    </w:p>
    <w:p w14:paraId="3A733CE0" w14:textId="77777777" w:rsidR="007B559A" w:rsidRPr="00DC551E" w:rsidRDefault="007B559A" w:rsidP="007B559A">
      <w:pPr>
        <w:ind w:left="720"/>
      </w:pPr>
      <w:r w:rsidRPr="00EC77B3">
        <w:rPr>
          <w:i/>
          <w:iCs/>
        </w:rPr>
        <w:t>With Its Acts of war, Al-Qaida Yielded Rights</w:t>
      </w:r>
      <w:r w:rsidRPr="00DC551E">
        <w:t xml:space="preserve">, </w:t>
      </w:r>
      <w:r w:rsidRPr="00DC551E">
        <w:rPr>
          <w:smallCaps/>
        </w:rPr>
        <w:t>Baltimore Sun</w:t>
      </w:r>
      <w:r>
        <w:rPr>
          <w:smallCaps/>
        </w:rPr>
        <w:t>, (</w:t>
      </w:r>
      <w:r w:rsidRPr="00DC551E">
        <w:t>February 4, 2002</w:t>
      </w:r>
      <w:r>
        <w:t xml:space="preserve">), with </w:t>
      </w:r>
      <w:r w:rsidRPr="00DC551E">
        <w:t>Rich</w:t>
      </w:r>
      <w:r>
        <w:t>ard L. Hubbell.</w:t>
      </w:r>
      <w:r w:rsidRPr="00DC551E">
        <w:t xml:space="preserve"> </w:t>
      </w:r>
      <w:r w:rsidRPr="00DC551E">
        <w:br/>
      </w:r>
    </w:p>
    <w:p w14:paraId="71F32B99" w14:textId="77777777" w:rsidR="007B559A" w:rsidRDefault="007B559A" w:rsidP="007B559A">
      <w:pPr>
        <w:ind w:left="720"/>
      </w:pPr>
      <w:r w:rsidRPr="00EC77B3">
        <w:rPr>
          <w:i/>
          <w:iCs/>
        </w:rPr>
        <w:t>Prosecute Terrorists on a World Stage</w:t>
      </w:r>
      <w:r>
        <w:t xml:space="preserve">, </w:t>
      </w:r>
      <w:r w:rsidRPr="00DC551E">
        <w:rPr>
          <w:smallCaps/>
        </w:rPr>
        <w:t>Los Angeles Times</w:t>
      </w:r>
      <w:r>
        <w:t>, (</w:t>
      </w:r>
      <w:r w:rsidRPr="00DC551E">
        <w:t>November 18, 2001</w:t>
      </w:r>
      <w:r>
        <w:t>), with Michael P. Scharf.</w:t>
      </w:r>
    </w:p>
    <w:p w14:paraId="18DC7EB3" w14:textId="77777777" w:rsidR="007B559A" w:rsidRPr="00DC551E" w:rsidRDefault="007B559A" w:rsidP="007B559A">
      <w:pPr>
        <w:ind w:left="720"/>
      </w:pPr>
    </w:p>
    <w:p w14:paraId="5DF56514" w14:textId="77777777" w:rsidR="007B559A" w:rsidRPr="00910BD9" w:rsidRDefault="007B559A" w:rsidP="007B559A">
      <w:pPr>
        <w:pStyle w:val="Heading1"/>
        <w:spacing w:before="0" w:after="0"/>
        <w:ind w:left="720"/>
        <w:rPr>
          <w:rFonts w:ascii="Times New Roman" w:hAnsi="Times New Roman" w:cs="Times New Roman"/>
          <w:b w:val="0"/>
          <w:bCs w:val="0"/>
          <w:sz w:val="24"/>
          <w:szCs w:val="24"/>
        </w:rPr>
      </w:pPr>
      <w:r w:rsidRPr="00910BD9">
        <w:rPr>
          <w:rFonts w:ascii="Times New Roman" w:hAnsi="Times New Roman" w:cs="Times New Roman"/>
          <w:b w:val="0"/>
          <w:bCs w:val="0"/>
          <w:i/>
          <w:iCs/>
          <w:sz w:val="24"/>
          <w:szCs w:val="24"/>
        </w:rPr>
        <w:t>Rebuild Afghanistan - or Terrorists Will Find Fertile Ground for Growth,</w:t>
      </w:r>
      <w:r w:rsidRPr="00910BD9">
        <w:rPr>
          <w:rFonts w:ascii="Times New Roman" w:hAnsi="Times New Roman" w:cs="Times New Roman"/>
          <w:b w:val="0"/>
          <w:bCs w:val="0"/>
          <w:sz w:val="24"/>
          <w:szCs w:val="24"/>
        </w:rPr>
        <w:t xml:space="preserve"> </w:t>
      </w:r>
      <w:r w:rsidRPr="00910BD9">
        <w:rPr>
          <w:rFonts w:ascii="Times New Roman" w:hAnsi="Times New Roman" w:cs="Times New Roman"/>
          <w:b w:val="0"/>
          <w:bCs w:val="0"/>
          <w:smallCaps/>
          <w:sz w:val="24"/>
          <w:szCs w:val="24"/>
        </w:rPr>
        <w:t>The Washington Times</w:t>
      </w:r>
      <w:r w:rsidRPr="00910BD9">
        <w:rPr>
          <w:rFonts w:ascii="Times New Roman" w:hAnsi="Times New Roman" w:cs="Times New Roman"/>
          <w:b w:val="0"/>
          <w:bCs w:val="0"/>
          <w:sz w:val="24"/>
          <w:szCs w:val="24"/>
        </w:rPr>
        <w:t xml:space="preserve">, (October 24, 2001), with Bruce </w:t>
      </w:r>
      <w:proofErr w:type="spellStart"/>
      <w:r w:rsidRPr="00910BD9">
        <w:rPr>
          <w:rFonts w:ascii="Times New Roman" w:hAnsi="Times New Roman" w:cs="Times New Roman"/>
          <w:b w:val="0"/>
          <w:bCs w:val="0"/>
          <w:sz w:val="24"/>
          <w:szCs w:val="24"/>
        </w:rPr>
        <w:t>Hitchner</w:t>
      </w:r>
      <w:proofErr w:type="spellEnd"/>
      <w:r w:rsidRPr="00910BD9">
        <w:rPr>
          <w:rFonts w:ascii="Times New Roman" w:hAnsi="Times New Roman" w:cs="Times New Roman"/>
          <w:b w:val="0"/>
          <w:bCs w:val="0"/>
          <w:sz w:val="24"/>
          <w:szCs w:val="24"/>
        </w:rPr>
        <w:t>.</w:t>
      </w:r>
    </w:p>
    <w:p w14:paraId="2A33981E" w14:textId="77777777" w:rsidR="007B559A" w:rsidRDefault="007B559A" w:rsidP="007B559A">
      <w:pPr>
        <w:tabs>
          <w:tab w:val="left" w:pos="-720"/>
          <w:tab w:val="left" w:pos="0"/>
        </w:tabs>
        <w:suppressAutoHyphens/>
        <w:ind w:left="720"/>
      </w:pPr>
    </w:p>
    <w:p w14:paraId="185F874D" w14:textId="77777777" w:rsidR="007B559A" w:rsidRDefault="007B559A" w:rsidP="007B559A">
      <w:pPr>
        <w:ind w:left="720"/>
      </w:pPr>
      <w:r w:rsidRPr="00EC77B3">
        <w:rPr>
          <w:i/>
          <w:iCs/>
        </w:rPr>
        <w:t>The West Must Act to Avoid a Bosnia Redux</w:t>
      </w:r>
      <w:r>
        <w:rPr>
          <w:smallCaps/>
        </w:rPr>
        <w:t>, The Wall Street Journal Europe</w:t>
      </w:r>
      <w:r>
        <w:t>, (March 27, 1998), with Norman Cigar.</w:t>
      </w:r>
    </w:p>
    <w:p w14:paraId="23D644A1" w14:textId="77777777" w:rsidR="007B559A" w:rsidRDefault="007B559A" w:rsidP="007B559A">
      <w:pPr>
        <w:ind w:left="720"/>
      </w:pPr>
    </w:p>
    <w:p w14:paraId="6E139C0B" w14:textId="77777777" w:rsidR="007B559A" w:rsidRDefault="007B559A" w:rsidP="007B559A">
      <w:pPr>
        <w:ind w:left="720"/>
      </w:pPr>
      <w:r>
        <w:rPr>
          <w:i/>
          <w:iCs/>
        </w:rPr>
        <w:t>I</w:t>
      </w:r>
      <w:r w:rsidRPr="00EC77B3">
        <w:rPr>
          <w:i/>
          <w:iCs/>
        </w:rPr>
        <w:t xml:space="preserve">ndict Serbia’s Milosevic for Crimes </w:t>
      </w:r>
      <w:proofErr w:type="gramStart"/>
      <w:r w:rsidRPr="00EC77B3">
        <w:rPr>
          <w:i/>
          <w:iCs/>
        </w:rPr>
        <w:t>Against</w:t>
      </w:r>
      <w:proofErr w:type="gramEnd"/>
      <w:r w:rsidRPr="00EC77B3">
        <w:rPr>
          <w:i/>
          <w:iCs/>
        </w:rPr>
        <w:t xml:space="preserve"> Humanity</w:t>
      </w:r>
      <w:r>
        <w:t>,</w:t>
      </w:r>
      <w:r>
        <w:rPr>
          <w:smallCaps/>
        </w:rPr>
        <w:t xml:space="preserve"> International Herald Tribune</w:t>
      </w:r>
      <w:r>
        <w:t>, (March 21, 1998), with Michael P. Scharf.</w:t>
      </w:r>
    </w:p>
    <w:p w14:paraId="01563DBF" w14:textId="77777777" w:rsidR="007B559A" w:rsidRDefault="007B559A" w:rsidP="007B559A">
      <w:pPr>
        <w:tabs>
          <w:tab w:val="left" w:pos="-720"/>
          <w:tab w:val="left" w:pos="0"/>
        </w:tabs>
        <w:suppressAutoHyphens/>
        <w:ind w:left="720"/>
      </w:pPr>
    </w:p>
    <w:p w14:paraId="648B83A7" w14:textId="77777777" w:rsidR="007B559A" w:rsidRDefault="007B559A" w:rsidP="007B559A">
      <w:pPr>
        <w:tabs>
          <w:tab w:val="left" w:pos="-720"/>
          <w:tab w:val="left" w:pos="0"/>
        </w:tabs>
        <w:suppressAutoHyphens/>
        <w:ind w:left="720"/>
      </w:pPr>
      <w:r w:rsidRPr="00EC77B3">
        <w:rPr>
          <w:i/>
          <w:iCs/>
        </w:rPr>
        <w:t xml:space="preserve">Reward Serbs </w:t>
      </w:r>
      <w:proofErr w:type="gramStart"/>
      <w:r w:rsidRPr="00EC77B3">
        <w:rPr>
          <w:i/>
          <w:iCs/>
        </w:rPr>
        <w:t>With</w:t>
      </w:r>
      <w:proofErr w:type="gramEnd"/>
      <w:r w:rsidRPr="00EC77B3">
        <w:rPr>
          <w:i/>
          <w:iCs/>
        </w:rPr>
        <w:t xml:space="preserve"> the Town of </w:t>
      </w:r>
      <w:proofErr w:type="spellStart"/>
      <w:r w:rsidRPr="00EC77B3">
        <w:rPr>
          <w:i/>
          <w:iCs/>
        </w:rPr>
        <w:t>Brcko</w:t>
      </w:r>
      <w:proofErr w:type="spellEnd"/>
      <w:r w:rsidRPr="00EC77B3">
        <w:rPr>
          <w:i/>
          <w:iCs/>
        </w:rPr>
        <w:t>? Don’t Do It</w:t>
      </w:r>
      <w:r>
        <w:t xml:space="preserve">, </w:t>
      </w:r>
      <w:r>
        <w:rPr>
          <w:smallCaps/>
        </w:rPr>
        <w:t>The Christian Science Monitor</w:t>
      </w:r>
      <w:r>
        <w:t>, (March 11, 1998), with Norman Cigar.</w:t>
      </w:r>
    </w:p>
    <w:p w14:paraId="57469182" w14:textId="77777777" w:rsidR="007B559A" w:rsidRDefault="007B559A" w:rsidP="007B559A">
      <w:pPr>
        <w:tabs>
          <w:tab w:val="left" w:pos="-720"/>
          <w:tab w:val="left" w:pos="0"/>
        </w:tabs>
        <w:suppressAutoHyphens/>
        <w:ind w:left="720"/>
      </w:pPr>
    </w:p>
    <w:p w14:paraId="4949067C" w14:textId="77777777" w:rsidR="007B559A" w:rsidRDefault="007B559A" w:rsidP="007B559A">
      <w:pPr>
        <w:tabs>
          <w:tab w:val="left" w:pos="-720"/>
          <w:tab w:val="left" w:pos="0"/>
        </w:tabs>
        <w:suppressAutoHyphens/>
        <w:ind w:left="720"/>
      </w:pPr>
      <w:r w:rsidRPr="00EC77B3">
        <w:rPr>
          <w:i/>
          <w:iCs/>
        </w:rPr>
        <w:t xml:space="preserve">Serbia </w:t>
      </w:r>
      <w:proofErr w:type="gramStart"/>
      <w:r w:rsidRPr="00EC77B3">
        <w:rPr>
          <w:i/>
          <w:iCs/>
        </w:rPr>
        <w:t>After</w:t>
      </w:r>
      <w:proofErr w:type="gramEnd"/>
      <w:r w:rsidRPr="00EC77B3">
        <w:rPr>
          <w:i/>
          <w:iCs/>
        </w:rPr>
        <w:t xml:space="preserve"> Milosevic</w:t>
      </w:r>
      <w:r>
        <w:t xml:space="preserve">, </w:t>
      </w:r>
      <w:r>
        <w:rPr>
          <w:smallCaps/>
        </w:rPr>
        <w:t>The Christian Science Monitor,</w:t>
      </w:r>
      <w:r>
        <w:t xml:space="preserve"> (January 16, 1997), with Norman Cigar.</w:t>
      </w:r>
    </w:p>
    <w:p w14:paraId="118AB038" w14:textId="77777777" w:rsidR="007B559A" w:rsidRDefault="007B559A" w:rsidP="007B559A">
      <w:pPr>
        <w:ind w:left="720"/>
        <w:rPr>
          <w:i/>
          <w:iCs/>
        </w:rPr>
      </w:pPr>
    </w:p>
    <w:p w14:paraId="109720C6" w14:textId="77777777" w:rsidR="007B559A" w:rsidRDefault="007B559A" w:rsidP="007B559A">
      <w:pPr>
        <w:ind w:left="720"/>
      </w:pPr>
      <w:r w:rsidRPr="00EC77B3">
        <w:rPr>
          <w:i/>
          <w:iCs/>
        </w:rPr>
        <w:t>For the Peace in the Balkans, Indict Milosevic Now</w:t>
      </w:r>
      <w:r>
        <w:t xml:space="preserve">, </w:t>
      </w:r>
      <w:r>
        <w:rPr>
          <w:smallCaps/>
        </w:rPr>
        <w:t>International Herald Tribune,</w:t>
      </w:r>
      <w:r>
        <w:t xml:space="preserve"> (January 9, 1997), with Norman Cigar.</w:t>
      </w:r>
    </w:p>
    <w:p w14:paraId="10D109E6" w14:textId="77777777" w:rsidR="007B559A" w:rsidRDefault="007B559A" w:rsidP="007B559A">
      <w:pPr>
        <w:tabs>
          <w:tab w:val="left" w:pos="-720"/>
          <w:tab w:val="left" w:pos="0"/>
        </w:tabs>
        <w:suppressAutoHyphens/>
        <w:ind w:left="1440" w:hanging="720"/>
        <w:rPr>
          <w:i/>
          <w:iCs/>
        </w:rPr>
      </w:pPr>
    </w:p>
    <w:p w14:paraId="3E757859" w14:textId="77777777" w:rsidR="007B559A" w:rsidRDefault="007B559A" w:rsidP="007B559A">
      <w:pPr>
        <w:tabs>
          <w:tab w:val="left" w:pos="-720"/>
          <w:tab w:val="left" w:pos="0"/>
        </w:tabs>
        <w:suppressAutoHyphens/>
        <w:ind w:left="1440" w:hanging="720"/>
      </w:pPr>
      <w:r w:rsidRPr="00EC77B3">
        <w:rPr>
          <w:i/>
          <w:iCs/>
        </w:rPr>
        <w:t>Promise Them Anything</w:t>
      </w:r>
      <w:r>
        <w:rPr>
          <w:smallCaps/>
        </w:rPr>
        <w:t>, The Weekly Standard</w:t>
      </w:r>
      <w:r>
        <w:t>, (December 18, 1995).</w:t>
      </w:r>
    </w:p>
    <w:p w14:paraId="3B96C639" w14:textId="77777777" w:rsidR="007B559A" w:rsidRDefault="007B559A" w:rsidP="007B559A">
      <w:pPr>
        <w:tabs>
          <w:tab w:val="left" w:pos="-720"/>
          <w:tab w:val="left" w:pos="0"/>
        </w:tabs>
        <w:suppressAutoHyphens/>
        <w:ind w:left="1440" w:hanging="720"/>
      </w:pPr>
    </w:p>
    <w:p w14:paraId="223F5505" w14:textId="77777777" w:rsidR="007B559A" w:rsidRDefault="007B559A" w:rsidP="007B559A">
      <w:pPr>
        <w:tabs>
          <w:tab w:val="left" w:pos="-720"/>
          <w:tab w:val="left" w:pos="0"/>
        </w:tabs>
        <w:suppressAutoHyphens/>
        <w:ind w:left="720"/>
      </w:pPr>
      <w:r w:rsidRPr="00EC77B3">
        <w:rPr>
          <w:i/>
          <w:iCs/>
        </w:rPr>
        <w:t>UN Members Share Guilt for the Genocide in Bosnia</w:t>
      </w:r>
      <w:r>
        <w:rPr>
          <w:smallCaps/>
        </w:rPr>
        <w:t>, The Christian Science Monitor</w:t>
      </w:r>
      <w:r>
        <w:t xml:space="preserve"> (August 8, 1995).</w:t>
      </w:r>
    </w:p>
    <w:p w14:paraId="72AD7243" w14:textId="77777777" w:rsidR="007B559A" w:rsidRDefault="007B559A" w:rsidP="007B559A">
      <w:pPr>
        <w:tabs>
          <w:tab w:val="left" w:pos="-720"/>
          <w:tab w:val="left" w:pos="0"/>
        </w:tabs>
        <w:suppressAutoHyphens/>
        <w:ind w:left="1440" w:hanging="720"/>
      </w:pPr>
    </w:p>
    <w:p w14:paraId="03055F31" w14:textId="77777777" w:rsidR="007B559A" w:rsidRPr="000F6754" w:rsidRDefault="007B559A" w:rsidP="007B559A">
      <w:pPr>
        <w:tabs>
          <w:tab w:val="left" w:pos="-720"/>
          <w:tab w:val="left" w:pos="0"/>
        </w:tabs>
        <w:suppressAutoHyphens/>
        <w:ind w:left="1440" w:hanging="720"/>
        <w:rPr>
          <w:lang w:val="fr-FR"/>
        </w:rPr>
      </w:pPr>
      <w:r w:rsidRPr="000F6754">
        <w:rPr>
          <w:i/>
          <w:iCs/>
          <w:lang w:val="fr-FR"/>
        </w:rPr>
        <w:t>Une Lourde Violation du Droit International</w:t>
      </w:r>
      <w:r w:rsidRPr="000F6754">
        <w:rPr>
          <w:smallCaps/>
          <w:lang w:val="fr-FR"/>
        </w:rPr>
        <w:t>, Le Monde</w:t>
      </w:r>
      <w:r w:rsidRPr="000F6754">
        <w:rPr>
          <w:lang w:val="fr-FR"/>
        </w:rPr>
        <w:t>, (</w:t>
      </w:r>
      <w:proofErr w:type="spellStart"/>
      <w:r w:rsidRPr="000F6754">
        <w:rPr>
          <w:lang w:val="fr-FR"/>
        </w:rPr>
        <w:t>June</w:t>
      </w:r>
      <w:proofErr w:type="spellEnd"/>
      <w:r w:rsidRPr="000F6754">
        <w:rPr>
          <w:lang w:val="fr-FR"/>
        </w:rPr>
        <w:t xml:space="preserve"> 29, 1995).</w:t>
      </w:r>
    </w:p>
    <w:p w14:paraId="00218F2E" w14:textId="77777777" w:rsidR="007B559A" w:rsidRPr="000F6754" w:rsidRDefault="007B559A" w:rsidP="007B559A">
      <w:pPr>
        <w:tabs>
          <w:tab w:val="left" w:pos="-720"/>
          <w:tab w:val="left" w:pos="0"/>
        </w:tabs>
        <w:suppressAutoHyphens/>
        <w:ind w:left="1440" w:hanging="720"/>
        <w:rPr>
          <w:i/>
          <w:iCs/>
          <w:lang w:val="fr-FR"/>
        </w:rPr>
      </w:pPr>
    </w:p>
    <w:p w14:paraId="227E89EB" w14:textId="77777777" w:rsidR="007B559A" w:rsidRDefault="007B559A" w:rsidP="007B559A">
      <w:pPr>
        <w:tabs>
          <w:tab w:val="left" w:pos="-720"/>
          <w:tab w:val="left" w:pos="0"/>
        </w:tabs>
        <w:suppressAutoHyphens/>
        <w:ind w:left="720"/>
      </w:pPr>
      <w:r w:rsidRPr="00EC77B3">
        <w:rPr>
          <w:i/>
          <w:iCs/>
        </w:rPr>
        <w:t>Why the Bosnian Arms Embargo Is Illegal</w:t>
      </w:r>
      <w:r>
        <w:t xml:space="preserve">, </w:t>
      </w:r>
      <w:r>
        <w:rPr>
          <w:smallCaps/>
        </w:rPr>
        <w:t>The Wall Street Journal Europe,</w:t>
      </w:r>
      <w:r>
        <w:t xml:space="preserve"> (June 15, 1995).</w:t>
      </w:r>
    </w:p>
    <w:p w14:paraId="6B7DBB4E" w14:textId="77777777" w:rsidR="007B559A" w:rsidRDefault="007B559A" w:rsidP="007B559A">
      <w:pPr>
        <w:tabs>
          <w:tab w:val="center" w:pos="5040"/>
        </w:tabs>
        <w:suppressAutoHyphens/>
        <w:ind w:left="720"/>
      </w:pPr>
    </w:p>
    <w:p w14:paraId="51877F18" w14:textId="77777777" w:rsidR="007B559A" w:rsidRDefault="007B559A" w:rsidP="007B559A">
      <w:pPr>
        <w:tabs>
          <w:tab w:val="center" w:pos="5040"/>
        </w:tabs>
        <w:suppressAutoHyphens/>
        <w:ind w:left="720"/>
      </w:pPr>
      <w:r w:rsidRPr="00EC77B3">
        <w:rPr>
          <w:i/>
          <w:iCs/>
        </w:rPr>
        <w:t>The Crippling of Bosnia</w:t>
      </w:r>
      <w:r>
        <w:t xml:space="preserve">, </w:t>
      </w:r>
      <w:r w:rsidRPr="00450E75">
        <w:rPr>
          <w:smallCaps/>
        </w:rPr>
        <w:t>The Tablet</w:t>
      </w:r>
      <w:r>
        <w:t>, (February 25, 1995)</w:t>
      </w:r>
    </w:p>
    <w:p w14:paraId="56239AF4" w14:textId="77777777" w:rsidR="007B559A" w:rsidRDefault="007B559A" w:rsidP="007B559A">
      <w:pPr>
        <w:tabs>
          <w:tab w:val="center" w:pos="5040"/>
        </w:tabs>
        <w:suppressAutoHyphens/>
        <w:ind w:left="720"/>
        <w:rPr>
          <w:b/>
        </w:rPr>
      </w:pPr>
    </w:p>
    <w:p w14:paraId="2EFC5750" w14:textId="77777777" w:rsidR="007B559A" w:rsidRDefault="007B559A" w:rsidP="007B559A">
      <w:pPr>
        <w:tabs>
          <w:tab w:val="left" w:pos="-720"/>
        </w:tabs>
        <w:suppressAutoHyphens/>
        <w:jc w:val="center"/>
        <w:rPr>
          <w:b/>
        </w:rPr>
      </w:pPr>
      <w:r>
        <w:rPr>
          <w:b/>
        </w:rPr>
        <w:t>CONGRESSIONAL TESTIMONY and</w:t>
      </w:r>
    </w:p>
    <w:p w14:paraId="21AE5548" w14:textId="77777777" w:rsidR="007B559A" w:rsidRDefault="007B559A" w:rsidP="007B559A">
      <w:pPr>
        <w:pStyle w:val="Heading5"/>
        <w:tabs>
          <w:tab w:val="left" w:pos="-720"/>
        </w:tabs>
        <w:suppressAutoHyphens/>
      </w:pPr>
      <w:r>
        <w:t xml:space="preserve">EXPERT COMMENTARY AT THE HOUSE OF COMMONS </w:t>
      </w:r>
    </w:p>
    <w:p w14:paraId="380A6DFE" w14:textId="77777777" w:rsidR="007B559A" w:rsidRDefault="007B559A" w:rsidP="007B559A">
      <w:pPr>
        <w:pStyle w:val="Heading5"/>
        <w:tabs>
          <w:tab w:val="left" w:pos="-720"/>
        </w:tabs>
        <w:suppressAutoHyphens/>
      </w:pPr>
      <w:r>
        <w:t>OF THE UNITED KINGDOM</w:t>
      </w:r>
    </w:p>
    <w:p w14:paraId="032A8404" w14:textId="77777777" w:rsidR="007B559A" w:rsidRDefault="007B559A" w:rsidP="007B559A">
      <w:pPr>
        <w:tabs>
          <w:tab w:val="left" w:pos="-720"/>
        </w:tabs>
        <w:suppressAutoHyphens/>
      </w:pPr>
    </w:p>
    <w:p w14:paraId="451E1BFD" w14:textId="53B3DC33" w:rsidR="00B306C8" w:rsidRDefault="00B306C8" w:rsidP="00B306C8">
      <w:pPr>
        <w:pStyle w:val="content2"/>
        <w:ind w:left="0"/>
      </w:pPr>
      <w:r>
        <w:t>Neo-Trusteeship in South Sudan</w:t>
      </w:r>
      <w:r>
        <w:t xml:space="preserve">, </w:t>
      </w:r>
      <w:r>
        <w:t>Written Testimony</w:t>
      </w:r>
      <w:r>
        <w:t>,</w:t>
      </w:r>
      <w:r>
        <w:t xml:space="preserve"> </w:t>
      </w:r>
      <w:r w:rsidRPr="00B306C8">
        <w:rPr>
          <w:b/>
        </w:rPr>
        <w:t>Senate Committee on Foreign Relations</w:t>
      </w:r>
      <w:r>
        <w:t>, (September 2016)</w:t>
      </w:r>
      <w:r>
        <w:t>.</w:t>
      </w:r>
    </w:p>
    <w:p w14:paraId="268F3EE9" w14:textId="77777777" w:rsidR="00B306C8" w:rsidRDefault="00B306C8" w:rsidP="00B306C8">
      <w:pPr>
        <w:pStyle w:val="content2"/>
        <w:ind w:left="0"/>
      </w:pPr>
    </w:p>
    <w:p w14:paraId="6EA9C99C" w14:textId="327D7D69" w:rsidR="00B306C8" w:rsidRDefault="00B306C8" w:rsidP="00B306C8">
      <w:pPr>
        <w:pStyle w:val="content2"/>
        <w:ind w:left="0"/>
      </w:pPr>
      <w:r>
        <w:lastRenderedPageBreak/>
        <w:t>Creating a Strategic Framework for Addressing the Conflict between</w:t>
      </w:r>
      <w:r>
        <w:t xml:space="preserve"> </w:t>
      </w:r>
      <w:r>
        <w:t>Sovereignty and Self-Determination: Earned Sovereignty</w:t>
      </w:r>
      <w:r>
        <w:t xml:space="preserve">, </w:t>
      </w:r>
      <w:r w:rsidRPr="00B306C8">
        <w:rPr>
          <w:b/>
        </w:rPr>
        <w:t>House Committee on Foreign Affairs Subcommittee on Europe, Eurasia, and Emerging Threats</w:t>
      </w:r>
      <w:r>
        <w:t xml:space="preserve"> </w:t>
      </w:r>
      <w:r>
        <w:t>(March 2016)</w:t>
      </w:r>
      <w:r>
        <w:t>.</w:t>
      </w:r>
    </w:p>
    <w:p w14:paraId="7EAD4C0B" w14:textId="77777777" w:rsidR="00B306C8" w:rsidRDefault="00B306C8" w:rsidP="007B559A">
      <w:pPr>
        <w:tabs>
          <w:tab w:val="left" w:pos="-720"/>
        </w:tabs>
        <w:suppressAutoHyphens/>
      </w:pPr>
    </w:p>
    <w:p w14:paraId="11173FA9" w14:textId="77777777" w:rsidR="007B559A" w:rsidRDefault="007B559A" w:rsidP="007B559A">
      <w:pPr>
        <w:tabs>
          <w:tab w:val="left" w:pos="-720"/>
        </w:tabs>
        <w:suppressAutoHyphens/>
      </w:pPr>
      <w:r>
        <w:t xml:space="preserve">Winning the Peace in Kosovo: Time to Formulate a Strategy, </w:t>
      </w:r>
      <w:r>
        <w:rPr>
          <w:b/>
        </w:rPr>
        <w:t>Senate Foreign Relations Committee's Sub-Committee on European Affairs</w:t>
      </w:r>
      <w:r>
        <w:t xml:space="preserve"> (June 2000).</w:t>
      </w:r>
    </w:p>
    <w:p w14:paraId="43F1DE55" w14:textId="77777777" w:rsidR="007B559A" w:rsidRDefault="007B559A" w:rsidP="007B559A">
      <w:pPr>
        <w:tabs>
          <w:tab w:val="left" w:pos="-720"/>
        </w:tabs>
        <w:suppressAutoHyphens/>
      </w:pPr>
    </w:p>
    <w:p w14:paraId="30EB4C9B" w14:textId="77777777" w:rsidR="007B559A" w:rsidRDefault="007B559A" w:rsidP="007B559A">
      <w:pPr>
        <w:tabs>
          <w:tab w:val="left" w:pos="-720"/>
        </w:tabs>
        <w:suppressAutoHyphens/>
      </w:pPr>
      <w:r>
        <w:t xml:space="preserve">Holding War Criminals Accountable, </w:t>
      </w:r>
      <w:r>
        <w:rPr>
          <w:b/>
          <w:bCs/>
        </w:rPr>
        <w:t>Senate/House</w:t>
      </w:r>
      <w:r>
        <w:t xml:space="preserve"> </w:t>
      </w:r>
      <w:r>
        <w:rPr>
          <w:b/>
        </w:rPr>
        <w:t>Joint Committee on Security and Cooperation in Europe</w:t>
      </w:r>
      <w:r>
        <w:t xml:space="preserve"> (September 1999).</w:t>
      </w:r>
    </w:p>
    <w:p w14:paraId="4DE69519" w14:textId="77777777" w:rsidR="007B559A" w:rsidRDefault="007B559A" w:rsidP="007B559A">
      <w:pPr>
        <w:tabs>
          <w:tab w:val="left" w:pos="-720"/>
        </w:tabs>
        <w:suppressAutoHyphens/>
      </w:pPr>
    </w:p>
    <w:p w14:paraId="21F2C22A" w14:textId="77777777" w:rsidR="007B559A" w:rsidRDefault="007B559A" w:rsidP="007B559A">
      <w:pPr>
        <w:pStyle w:val="BodyTextIndent"/>
        <w:ind w:left="0"/>
      </w:pPr>
      <w:r>
        <w:t xml:space="preserve">Assessment of European Policy in the South Balkan Region, </w:t>
      </w:r>
      <w:r>
        <w:rPr>
          <w:b/>
          <w:bCs/>
        </w:rPr>
        <w:t>British House of Commons</w:t>
      </w:r>
      <w:r>
        <w:t>, (May 2002)</w:t>
      </w:r>
    </w:p>
    <w:p w14:paraId="790F962D" w14:textId="77777777" w:rsidR="007B559A" w:rsidRDefault="007B559A" w:rsidP="007B559A"/>
    <w:p w14:paraId="66014324" w14:textId="77777777" w:rsidR="007B559A" w:rsidRDefault="007B559A" w:rsidP="007B559A">
      <w:pPr>
        <w:tabs>
          <w:tab w:val="left" w:pos="-720"/>
        </w:tabs>
        <w:suppressAutoHyphens/>
      </w:pPr>
      <w:r>
        <w:t xml:space="preserve">Europe and Bosnia: The Case for Intervention, </w:t>
      </w:r>
      <w:r>
        <w:rPr>
          <w:b/>
          <w:bCs/>
        </w:rPr>
        <w:t>British House of Commons</w:t>
      </w:r>
      <w:r>
        <w:t>, (April 1996).</w:t>
      </w:r>
    </w:p>
    <w:p w14:paraId="5979B396" w14:textId="77777777" w:rsidR="007B559A" w:rsidRDefault="007B559A" w:rsidP="007B559A">
      <w:pPr>
        <w:tabs>
          <w:tab w:val="left" w:pos="-720"/>
        </w:tabs>
        <w:suppressAutoHyphens/>
      </w:pPr>
    </w:p>
    <w:p w14:paraId="2CEB76D5" w14:textId="77777777" w:rsidR="007B559A" w:rsidRDefault="007B559A" w:rsidP="007B559A">
      <w:pPr>
        <w:tabs>
          <w:tab w:val="left" w:pos="-720"/>
        </w:tabs>
        <w:suppressAutoHyphens/>
      </w:pPr>
    </w:p>
    <w:p w14:paraId="603A8E16" w14:textId="77777777" w:rsidR="007B559A" w:rsidRPr="000659A9" w:rsidRDefault="007B559A" w:rsidP="007B559A">
      <w:pPr>
        <w:tabs>
          <w:tab w:val="left" w:pos="-720"/>
        </w:tabs>
        <w:suppressAutoHyphens/>
        <w:jc w:val="center"/>
        <w:rPr>
          <w:b/>
          <w:bCs/>
        </w:rPr>
      </w:pPr>
      <w:r w:rsidRPr="000659A9">
        <w:rPr>
          <w:b/>
          <w:bCs/>
        </w:rPr>
        <w:t>INVITED LECTURES AND PRESENTATIONS</w:t>
      </w:r>
    </w:p>
    <w:p w14:paraId="4169D17C" w14:textId="77777777" w:rsidR="007B559A" w:rsidRDefault="007B559A" w:rsidP="007B559A">
      <w:pPr>
        <w:tabs>
          <w:tab w:val="left" w:pos="-720"/>
        </w:tabs>
        <w:suppressAutoHyphens/>
      </w:pPr>
    </w:p>
    <w:p w14:paraId="139666AE" w14:textId="77777777" w:rsidR="007B559A" w:rsidRDefault="007B559A" w:rsidP="007B559A">
      <w:pPr>
        <w:tabs>
          <w:tab w:val="left" w:pos="-720"/>
        </w:tabs>
        <w:suppressAutoHyphens/>
      </w:pPr>
      <w:r>
        <w:t xml:space="preserve">Over 150 public lectures and presentations covering topics such as the Yugoslav peace process, the Dayton peace negotiations, the </w:t>
      </w:r>
      <w:proofErr w:type="spellStart"/>
      <w:r>
        <w:t>Rambouillet</w:t>
      </w:r>
      <w:proofErr w:type="spellEnd"/>
      <w:r>
        <w:t xml:space="preserve">/Paris negotiations, the dissolution of the former Soviet Union, European integration, the </w:t>
      </w:r>
      <w:proofErr w:type="spellStart"/>
      <w:r>
        <w:t>Nagorno-Karabagh</w:t>
      </w:r>
      <w:proofErr w:type="spellEnd"/>
      <w:r>
        <w:t xml:space="preserve"> crisis, the legal status of Taiwan, responsibility to protect, self-determination, earned sovereignty, humanitarian intervention, peacekeeping, self-defense, human rights, the U.N. Human Rights Committee, war crimes, impunity, the International Criminal Court, state succession, international environmental dispute resolution, Central and East European geopolitics, the politics of economic transformation, the regulation of transboundary watercourses, the legal regime of nuclear power management, and California water law.</w:t>
      </w:r>
    </w:p>
    <w:p w14:paraId="0BEDD284" w14:textId="77777777" w:rsidR="007B559A" w:rsidRDefault="007B559A" w:rsidP="007B559A">
      <w:pPr>
        <w:tabs>
          <w:tab w:val="left" w:pos="-720"/>
        </w:tabs>
        <w:suppressAutoHyphens/>
      </w:pPr>
    </w:p>
    <w:p w14:paraId="3DB1D95C" w14:textId="77777777" w:rsidR="007B559A" w:rsidRDefault="007B559A" w:rsidP="007B559A">
      <w:pPr>
        <w:tabs>
          <w:tab w:val="left" w:pos="-720"/>
        </w:tabs>
        <w:suppressAutoHyphens/>
      </w:pPr>
      <w:r>
        <w:t xml:space="preserve">Venues have included: New York, Washington, D.C., Boston, Palo Alto, San Antonio, Denver, Chicago, Cleveland, Dayton, Prague, Warsaw, The Hague, St. Martin, Curacao, London, Cambridge, Paris, Juba, Kampala, Hargeisa, Nairobi, Colombo, Katmandu, Podgorica, Skopje, Sarajevo, Belgrade, Messina, </w:t>
      </w:r>
      <w:proofErr w:type="spellStart"/>
      <w:r>
        <w:t>Siracusa</w:t>
      </w:r>
      <w:proofErr w:type="spellEnd"/>
      <w:r>
        <w:t>, Stockholm, Geneva, Budapest, Rome, Ankara, and Tallinn.</w:t>
      </w:r>
    </w:p>
    <w:p w14:paraId="6AEC7C3B" w14:textId="77777777" w:rsidR="007B559A" w:rsidRDefault="007B559A" w:rsidP="007B559A">
      <w:pPr>
        <w:tabs>
          <w:tab w:val="left" w:pos="-720"/>
        </w:tabs>
        <w:suppressAutoHyphens/>
      </w:pPr>
    </w:p>
    <w:p w14:paraId="0D66CD29" w14:textId="77777777" w:rsidR="007B559A" w:rsidRDefault="007B559A" w:rsidP="007B559A">
      <w:pPr>
        <w:tabs>
          <w:tab w:val="left" w:pos="-720"/>
        </w:tabs>
        <w:suppressAutoHyphens/>
      </w:pPr>
    </w:p>
    <w:p w14:paraId="3BD95CC3" w14:textId="77777777" w:rsidR="007B559A" w:rsidRDefault="007B559A" w:rsidP="007B559A">
      <w:pPr>
        <w:tabs>
          <w:tab w:val="center" w:pos="5040"/>
        </w:tabs>
        <w:suppressAutoHyphens/>
        <w:jc w:val="center"/>
      </w:pPr>
      <w:r>
        <w:rPr>
          <w:b/>
        </w:rPr>
        <w:t>NATIONAL AND INTERNATIONAL MEDIA INTERVIEWS</w:t>
      </w:r>
    </w:p>
    <w:p w14:paraId="1CC86787" w14:textId="77777777" w:rsidR="007B559A" w:rsidRDefault="007B559A" w:rsidP="007B559A">
      <w:pPr>
        <w:tabs>
          <w:tab w:val="left" w:pos="-720"/>
        </w:tabs>
        <w:suppressAutoHyphens/>
      </w:pPr>
    </w:p>
    <w:p w14:paraId="4F3872D8" w14:textId="77777777" w:rsidR="007B559A" w:rsidRDefault="007B559A" w:rsidP="007B559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iCs/>
        </w:rPr>
      </w:pPr>
      <w:r>
        <w:rPr>
          <w:iCs/>
        </w:rPr>
        <w:t>Interviewed over 500 times on matters of international law and policy by major print and broadcast media, including: The New York Times, The Washington Post, Los Angeles Times, Chicago Tribune, Boston Globe, Newsweek Magazine, US News and World Report, Time Magazine, Associated Press, Fox News, ABC News, NBC News, CBS News, MSNBC, BBC, CNN, Voice of America, National Public Radio, and BBC The World.</w:t>
      </w:r>
    </w:p>
    <w:p w14:paraId="439AA947" w14:textId="77777777" w:rsidR="007B559A" w:rsidRDefault="007B559A" w:rsidP="007B559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iCs/>
        </w:rPr>
      </w:pPr>
    </w:p>
    <w:p w14:paraId="1F5CD659" w14:textId="77777777" w:rsidR="007B559A" w:rsidRDefault="007B559A" w:rsidP="007B559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iCs/>
        </w:rPr>
      </w:pPr>
    </w:p>
    <w:p w14:paraId="4797C7BC" w14:textId="77777777" w:rsidR="007B559A" w:rsidRDefault="007B559A" w:rsidP="007B559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center"/>
        <w:rPr>
          <w:b/>
        </w:rPr>
      </w:pPr>
    </w:p>
    <w:p w14:paraId="24D64201" w14:textId="77777777" w:rsidR="007B559A" w:rsidRDefault="007B559A" w:rsidP="007B559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center"/>
        <w:rPr>
          <w:b/>
        </w:rPr>
      </w:pPr>
    </w:p>
    <w:p w14:paraId="4AAED783" w14:textId="77777777" w:rsidR="007B559A" w:rsidRDefault="007B559A" w:rsidP="007B559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center"/>
        <w:rPr>
          <w:iCs/>
        </w:rPr>
      </w:pPr>
      <w:r>
        <w:rPr>
          <w:b/>
        </w:rPr>
        <w:lastRenderedPageBreak/>
        <w:t xml:space="preserve">PROFESSIONAL ASSOCIATIONS </w:t>
      </w:r>
    </w:p>
    <w:p w14:paraId="308E8A71" w14:textId="77777777" w:rsidR="007B559A" w:rsidRDefault="007B559A" w:rsidP="007B559A">
      <w:pPr>
        <w:tabs>
          <w:tab w:val="left" w:pos="-720"/>
          <w:tab w:val="left" w:pos="0"/>
        </w:tabs>
        <w:suppressAutoHyphens/>
        <w:ind w:left="720" w:hanging="720"/>
      </w:pPr>
    </w:p>
    <w:p w14:paraId="6761E053" w14:textId="0066015D" w:rsidR="007B559A" w:rsidRPr="009A4762" w:rsidRDefault="007B559A" w:rsidP="00787F4B">
      <w:pPr>
        <w:tabs>
          <w:tab w:val="left" w:pos="-720"/>
          <w:tab w:val="left" w:pos="0"/>
        </w:tabs>
        <w:suppressAutoHyphens/>
      </w:pPr>
      <w:r>
        <w:rPr>
          <w:b/>
        </w:rPr>
        <w:t xml:space="preserve">American Society of International Law, </w:t>
      </w:r>
      <w:r w:rsidR="00353522" w:rsidRPr="00353522">
        <w:rPr>
          <w:bCs/>
        </w:rPr>
        <w:t xml:space="preserve">former and current </w:t>
      </w:r>
      <w:r w:rsidRPr="00353522">
        <w:rPr>
          <w:bCs/>
        </w:rPr>
        <w:t>member</w:t>
      </w:r>
      <w:r w:rsidRPr="009A4762">
        <w:t xml:space="preserve"> of Executive Council;</w:t>
      </w:r>
      <w:r>
        <w:t xml:space="preserve"> former </w:t>
      </w:r>
      <w:r w:rsidRPr="009A4762">
        <w:t>member of Annual Program Committee; frequent panelist</w:t>
      </w:r>
      <w:r>
        <w:t xml:space="preserve"> at Annual Meeting, and former Vice Chairman of the International Organizations Interest Group.</w:t>
      </w:r>
      <w:r w:rsidRPr="009A4762">
        <w:t xml:space="preserve">  </w:t>
      </w:r>
    </w:p>
    <w:p w14:paraId="30E7B0BC" w14:textId="77777777" w:rsidR="007B559A" w:rsidRPr="009A4762" w:rsidRDefault="007B559A" w:rsidP="007B559A">
      <w:pPr>
        <w:tabs>
          <w:tab w:val="left" w:pos="-720"/>
          <w:tab w:val="left" w:pos="0"/>
        </w:tabs>
        <w:suppressAutoHyphens/>
        <w:ind w:left="720" w:hanging="720"/>
      </w:pPr>
    </w:p>
    <w:p w14:paraId="4373FB4E" w14:textId="77777777" w:rsidR="007B559A" w:rsidRPr="009A4762" w:rsidRDefault="007B559A" w:rsidP="007B559A">
      <w:pPr>
        <w:tabs>
          <w:tab w:val="left" w:pos="-720"/>
          <w:tab w:val="left" w:pos="0"/>
        </w:tabs>
        <w:suppressAutoHyphens/>
        <w:ind w:left="720" w:hanging="720"/>
      </w:pPr>
      <w:r w:rsidRPr="009A4762">
        <w:rPr>
          <w:b/>
        </w:rPr>
        <w:t>Council on Foreign Relations</w:t>
      </w:r>
      <w:r w:rsidRPr="009A4762">
        <w:t>, Member.</w:t>
      </w:r>
    </w:p>
    <w:p w14:paraId="537CC576" w14:textId="77777777" w:rsidR="007B559A" w:rsidRDefault="007B559A" w:rsidP="007B559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iCs/>
        </w:rPr>
      </w:pPr>
    </w:p>
    <w:p w14:paraId="74B02FCF" w14:textId="77777777" w:rsidR="007B559A" w:rsidRDefault="007B559A" w:rsidP="007B559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iCs/>
        </w:rPr>
      </w:pPr>
      <w:r>
        <w:rPr>
          <w:iCs/>
        </w:rPr>
        <w:t>Board member for various organizations.</w:t>
      </w:r>
    </w:p>
    <w:p w14:paraId="26270047" w14:textId="77777777" w:rsidR="007B559A" w:rsidRDefault="007B559A" w:rsidP="007B559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iCs/>
        </w:rPr>
      </w:pPr>
    </w:p>
    <w:p w14:paraId="414262CF" w14:textId="77777777" w:rsidR="007B559A" w:rsidRPr="006A70B0" w:rsidRDefault="007B559A" w:rsidP="007B559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center"/>
        <w:rPr>
          <w:b/>
          <w:iCs/>
        </w:rPr>
      </w:pPr>
    </w:p>
    <w:p w14:paraId="2AD56FD3" w14:textId="77777777" w:rsidR="007B559A" w:rsidRPr="006A70B0" w:rsidRDefault="007B559A" w:rsidP="007B559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center"/>
        <w:rPr>
          <w:b/>
          <w:iCs/>
        </w:rPr>
      </w:pPr>
      <w:r w:rsidRPr="006A70B0">
        <w:rPr>
          <w:b/>
          <w:iCs/>
        </w:rPr>
        <w:t>FELLOWSHIPS AND GRANTS</w:t>
      </w:r>
    </w:p>
    <w:p w14:paraId="592FB636" w14:textId="77777777" w:rsidR="007B559A" w:rsidRDefault="007B559A" w:rsidP="007B559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center"/>
        <w:rPr>
          <w:iCs/>
        </w:rPr>
      </w:pPr>
    </w:p>
    <w:p w14:paraId="166E172D" w14:textId="77777777" w:rsidR="007B559A" w:rsidRDefault="007B559A" w:rsidP="007B559A">
      <w:pPr>
        <w:tabs>
          <w:tab w:val="left" w:pos="-720"/>
          <w:tab w:val="left" w:pos="0"/>
        </w:tabs>
        <w:suppressAutoHyphens/>
        <w:ind w:left="720" w:right="-662" w:hanging="720"/>
      </w:pPr>
      <w:r>
        <w:t xml:space="preserve">University of California, Davis, Regents Scholarship </w:t>
      </w:r>
    </w:p>
    <w:p w14:paraId="187BDFDC" w14:textId="77777777" w:rsidR="007B559A" w:rsidRDefault="007B559A" w:rsidP="007B559A">
      <w:pPr>
        <w:tabs>
          <w:tab w:val="left" w:pos="-720"/>
          <w:tab w:val="left" w:pos="0"/>
        </w:tabs>
        <w:suppressAutoHyphens/>
        <w:ind w:left="720" w:right="-662" w:hanging="720"/>
      </w:pPr>
    </w:p>
    <w:p w14:paraId="6347AB79" w14:textId="77777777" w:rsidR="007B559A" w:rsidRDefault="007B559A" w:rsidP="007B559A">
      <w:pPr>
        <w:tabs>
          <w:tab w:val="left" w:pos="-720"/>
          <w:tab w:val="left" w:pos="0"/>
        </w:tabs>
        <w:suppressAutoHyphens/>
        <w:ind w:left="720" w:right="-662" w:hanging="720"/>
      </w:pPr>
      <w:r>
        <w:t xml:space="preserve">Fulbright Research Scholar (3 years) </w:t>
      </w:r>
    </w:p>
    <w:p w14:paraId="4F8A35C5" w14:textId="77777777" w:rsidR="007B559A" w:rsidRDefault="007B559A" w:rsidP="007B559A">
      <w:pPr>
        <w:tabs>
          <w:tab w:val="left" w:pos="-720"/>
          <w:tab w:val="left" w:pos="0"/>
        </w:tabs>
        <w:suppressAutoHyphens/>
        <w:ind w:left="720" w:right="-662" w:hanging="720"/>
      </w:pPr>
    </w:p>
    <w:p w14:paraId="043DA73A" w14:textId="77777777" w:rsidR="007B559A" w:rsidRDefault="007B559A" w:rsidP="007B559A">
      <w:pPr>
        <w:tabs>
          <w:tab w:val="left" w:pos="-720"/>
          <w:tab w:val="left" w:pos="0"/>
        </w:tabs>
        <w:suppressAutoHyphens/>
        <w:ind w:left="720" w:right="-662" w:hanging="720"/>
      </w:pPr>
      <w:r>
        <w:t>The Institute for the Study of World Politics Research Fellowship</w:t>
      </w:r>
    </w:p>
    <w:p w14:paraId="4C451BAF" w14:textId="77777777" w:rsidR="007B559A" w:rsidRDefault="007B559A" w:rsidP="007B559A">
      <w:pPr>
        <w:tabs>
          <w:tab w:val="left" w:pos="-720"/>
          <w:tab w:val="left" w:pos="0"/>
        </w:tabs>
        <w:suppressAutoHyphens/>
        <w:ind w:left="720" w:right="-662" w:hanging="720"/>
      </w:pPr>
    </w:p>
    <w:p w14:paraId="1243EA95" w14:textId="77777777" w:rsidR="007B559A" w:rsidRDefault="007B559A" w:rsidP="007B559A">
      <w:pPr>
        <w:tabs>
          <w:tab w:val="left" w:pos="-720"/>
          <w:tab w:val="left" w:pos="0"/>
        </w:tabs>
        <w:suppressAutoHyphens/>
        <w:ind w:left="720" w:right="-662" w:hanging="720"/>
      </w:pPr>
      <w:r>
        <w:t xml:space="preserve">The American Council of Learned Societies and the Social Science Research Council </w:t>
      </w:r>
    </w:p>
    <w:p w14:paraId="528B2015" w14:textId="77777777" w:rsidR="007B559A" w:rsidRDefault="007B559A" w:rsidP="007B559A">
      <w:pPr>
        <w:tabs>
          <w:tab w:val="left" w:pos="-720"/>
          <w:tab w:val="left" w:pos="0"/>
        </w:tabs>
        <w:suppressAutoHyphens/>
        <w:ind w:left="720" w:right="-662" w:hanging="720"/>
      </w:pPr>
      <w:r>
        <w:t>Fellowship</w:t>
      </w:r>
    </w:p>
    <w:p w14:paraId="3E5AAA2F" w14:textId="77777777" w:rsidR="007B559A" w:rsidRDefault="007B559A" w:rsidP="007B559A">
      <w:pPr>
        <w:tabs>
          <w:tab w:val="left" w:pos="-720"/>
          <w:tab w:val="left" w:pos="0"/>
        </w:tabs>
        <w:suppressAutoHyphens/>
        <w:ind w:right="-662"/>
      </w:pPr>
    </w:p>
    <w:p w14:paraId="373F9DC6" w14:textId="77777777" w:rsidR="007B559A" w:rsidRDefault="007B559A" w:rsidP="007B559A">
      <w:pPr>
        <w:tabs>
          <w:tab w:val="left" w:pos="-720"/>
          <w:tab w:val="left" w:pos="0"/>
        </w:tabs>
        <w:suppressAutoHyphens/>
        <w:ind w:right="-662"/>
      </w:pPr>
      <w:r>
        <w:t xml:space="preserve">United States Institute of Peace </w:t>
      </w:r>
    </w:p>
    <w:p w14:paraId="1E948076" w14:textId="77777777" w:rsidR="007B559A" w:rsidRDefault="007B559A" w:rsidP="007B559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iCs/>
        </w:rPr>
      </w:pPr>
    </w:p>
    <w:p w14:paraId="4210E5F1" w14:textId="77777777" w:rsidR="007B559A" w:rsidRDefault="007B559A" w:rsidP="007B559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iCs/>
        </w:rPr>
      </w:pPr>
    </w:p>
    <w:p w14:paraId="1D52156F" w14:textId="77777777" w:rsidR="00454E5F" w:rsidRDefault="00895580"/>
    <w:sectPr w:rsidR="00454E5F" w:rsidSect="00DA0290">
      <w:footerReference w:type="even"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EDBC6" w14:textId="77777777" w:rsidR="00895580" w:rsidRDefault="00895580">
      <w:r>
        <w:separator/>
      </w:r>
    </w:p>
  </w:endnote>
  <w:endnote w:type="continuationSeparator" w:id="0">
    <w:p w14:paraId="7D943478" w14:textId="77777777" w:rsidR="00895580" w:rsidRDefault="0089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altName w:val="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D16B7" w14:textId="77777777" w:rsidR="00EB58C3" w:rsidRDefault="00812229" w:rsidP="00DA02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2D710E" w14:textId="77777777" w:rsidR="00EB58C3" w:rsidRDefault="008955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2ABFC" w14:textId="77777777" w:rsidR="00EB58C3" w:rsidRDefault="00812229" w:rsidP="00DA02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6864">
      <w:rPr>
        <w:rStyle w:val="PageNumber"/>
        <w:noProof/>
      </w:rPr>
      <w:t>13</w:t>
    </w:r>
    <w:r>
      <w:rPr>
        <w:rStyle w:val="PageNumber"/>
      </w:rPr>
      <w:fldChar w:fldCharType="end"/>
    </w:r>
  </w:p>
  <w:p w14:paraId="22FCAA41" w14:textId="77777777" w:rsidR="00EB58C3" w:rsidRDefault="00895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DB097" w14:textId="77777777" w:rsidR="00895580" w:rsidRDefault="00895580">
      <w:r>
        <w:separator/>
      </w:r>
    </w:p>
  </w:footnote>
  <w:footnote w:type="continuationSeparator" w:id="0">
    <w:p w14:paraId="2D3AB09E" w14:textId="77777777" w:rsidR="00895580" w:rsidRDefault="00895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9A"/>
    <w:rsid w:val="000F6754"/>
    <w:rsid w:val="00246864"/>
    <w:rsid w:val="00353522"/>
    <w:rsid w:val="00423262"/>
    <w:rsid w:val="004D5298"/>
    <w:rsid w:val="005374FB"/>
    <w:rsid w:val="00614227"/>
    <w:rsid w:val="0066521F"/>
    <w:rsid w:val="00787F4B"/>
    <w:rsid w:val="007B559A"/>
    <w:rsid w:val="00812229"/>
    <w:rsid w:val="00895580"/>
    <w:rsid w:val="00A932BB"/>
    <w:rsid w:val="00B306C8"/>
    <w:rsid w:val="00FC4CE9"/>
    <w:rsid w:val="00FD2A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4A593A"/>
  <w14:defaultImageDpi w14:val="300"/>
  <w15:docId w15:val="{E02DD05D-D3B4-4584-A932-2AD126AA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59A"/>
    <w:rPr>
      <w:rFonts w:eastAsia="Times New Roman"/>
      <w:sz w:val="24"/>
      <w:szCs w:val="24"/>
      <w:lang w:eastAsia="en-US"/>
    </w:rPr>
  </w:style>
  <w:style w:type="paragraph" w:styleId="Heading1">
    <w:name w:val="heading 1"/>
    <w:basedOn w:val="Normal"/>
    <w:next w:val="Normal"/>
    <w:link w:val="Heading1Char"/>
    <w:qFormat/>
    <w:rsid w:val="007B559A"/>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rsid w:val="007B559A"/>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559A"/>
    <w:rPr>
      <w:rFonts w:ascii="Arial" w:eastAsia="Times New Roman" w:hAnsi="Arial" w:cs="Arial"/>
      <w:b/>
      <w:bCs/>
      <w:kern w:val="32"/>
      <w:sz w:val="32"/>
      <w:szCs w:val="32"/>
      <w:lang w:eastAsia="en-US"/>
    </w:rPr>
  </w:style>
  <w:style w:type="character" w:customStyle="1" w:styleId="Heading5Char">
    <w:name w:val="Heading 5 Char"/>
    <w:basedOn w:val="DefaultParagraphFont"/>
    <w:link w:val="Heading5"/>
    <w:rsid w:val="007B559A"/>
    <w:rPr>
      <w:rFonts w:eastAsia="Times New Roman"/>
      <w:b/>
      <w:bCs/>
      <w:sz w:val="24"/>
      <w:szCs w:val="24"/>
      <w:lang w:eastAsia="en-US"/>
    </w:rPr>
  </w:style>
  <w:style w:type="paragraph" w:styleId="BodyTextIndent">
    <w:name w:val="Body Text Indent"/>
    <w:basedOn w:val="Normal"/>
    <w:link w:val="BodyTextIndentChar"/>
    <w:rsid w:val="007B559A"/>
    <w:pPr>
      <w:ind w:left="720"/>
    </w:pPr>
  </w:style>
  <w:style w:type="character" w:customStyle="1" w:styleId="BodyTextIndentChar">
    <w:name w:val="Body Text Indent Char"/>
    <w:basedOn w:val="DefaultParagraphFont"/>
    <w:link w:val="BodyTextIndent"/>
    <w:rsid w:val="007B559A"/>
    <w:rPr>
      <w:rFonts w:eastAsia="Times New Roman"/>
      <w:sz w:val="24"/>
      <w:szCs w:val="24"/>
      <w:lang w:eastAsia="en-US"/>
    </w:rPr>
  </w:style>
  <w:style w:type="character" w:customStyle="1" w:styleId="documentbody">
    <w:name w:val="documentbody"/>
    <w:basedOn w:val="DefaultParagraphFont"/>
    <w:rsid w:val="007B559A"/>
  </w:style>
  <w:style w:type="character" w:styleId="Strong">
    <w:name w:val="Strong"/>
    <w:qFormat/>
    <w:rsid w:val="007B559A"/>
    <w:rPr>
      <w:b/>
      <w:bCs/>
    </w:rPr>
  </w:style>
  <w:style w:type="paragraph" w:styleId="Footer">
    <w:name w:val="footer"/>
    <w:basedOn w:val="Normal"/>
    <w:link w:val="FooterChar"/>
    <w:rsid w:val="007B559A"/>
    <w:pPr>
      <w:tabs>
        <w:tab w:val="center" w:pos="4320"/>
        <w:tab w:val="right" w:pos="8640"/>
      </w:tabs>
    </w:pPr>
  </w:style>
  <w:style w:type="character" w:customStyle="1" w:styleId="FooterChar">
    <w:name w:val="Footer Char"/>
    <w:basedOn w:val="DefaultParagraphFont"/>
    <w:link w:val="Footer"/>
    <w:rsid w:val="007B559A"/>
    <w:rPr>
      <w:rFonts w:eastAsia="Times New Roman"/>
      <w:sz w:val="24"/>
      <w:szCs w:val="24"/>
      <w:lang w:eastAsia="en-US"/>
    </w:rPr>
  </w:style>
  <w:style w:type="character" w:styleId="PageNumber">
    <w:name w:val="page number"/>
    <w:basedOn w:val="DefaultParagraphFont"/>
    <w:rsid w:val="007B559A"/>
  </w:style>
  <w:style w:type="paragraph" w:customStyle="1" w:styleId="content1">
    <w:name w:val="content_1"/>
    <w:link w:val="content1Char"/>
    <w:uiPriority w:val="99"/>
    <w:rsid w:val="007B559A"/>
    <w:pPr>
      <w:widowControl w:val="0"/>
      <w:autoSpaceDE w:val="0"/>
      <w:autoSpaceDN w:val="0"/>
      <w:adjustRightInd w:val="0"/>
      <w:ind w:left="1800" w:hanging="360"/>
    </w:pPr>
    <w:rPr>
      <w:rFonts w:eastAsia="Times New Roman"/>
      <w:sz w:val="24"/>
      <w:szCs w:val="24"/>
      <w:lang w:eastAsia="en-US"/>
    </w:rPr>
  </w:style>
  <w:style w:type="paragraph" w:styleId="BalloonText">
    <w:name w:val="Balloon Text"/>
    <w:basedOn w:val="Normal"/>
    <w:link w:val="BalloonTextChar"/>
    <w:uiPriority w:val="99"/>
    <w:semiHidden/>
    <w:unhideWhenUsed/>
    <w:rsid w:val="000F6754"/>
    <w:rPr>
      <w:rFonts w:ascii="Tahoma" w:hAnsi="Tahoma" w:cs="Tahoma"/>
      <w:sz w:val="16"/>
      <w:szCs w:val="16"/>
    </w:rPr>
  </w:style>
  <w:style w:type="character" w:customStyle="1" w:styleId="BalloonTextChar">
    <w:name w:val="Balloon Text Char"/>
    <w:basedOn w:val="DefaultParagraphFont"/>
    <w:link w:val="BalloonText"/>
    <w:uiPriority w:val="99"/>
    <w:semiHidden/>
    <w:rsid w:val="000F6754"/>
    <w:rPr>
      <w:rFonts w:ascii="Tahoma" w:eastAsia="Times New Roman" w:hAnsi="Tahoma" w:cs="Tahoma"/>
      <w:sz w:val="16"/>
      <w:szCs w:val="16"/>
      <w:lang w:eastAsia="en-US"/>
    </w:rPr>
  </w:style>
  <w:style w:type="character" w:customStyle="1" w:styleId="content1Char">
    <w:name w:val="content_1 Char"/>
    <w:link w:val="content1"/>
    <w:uiPriority w:val="99"/>
    <w:locked/>
    <w:rsid w:val="00787F4B"/>
    <w:rPr>
      <w:rFonts w:eastAsia="Times New Roman"/>
      <w:sz w:val="24"/>
      <w:szCs w:val="24"/>
      <w:lang w:eastAsia="en-US"/>
    </w:rPr>
  </w:style>
  <w:style w:type="paragraph" w:customStyle="1" w:styleId="content2">
    <w:name w:val="content_2"/>
    <w:link w:val="content2Char"/>
    <w:uiPriority w:val="99"/>
    <w:rsid w:val="00B306C8"/>
    <w:pPr>
      <w:widowControl w:val="0"/>
      <w:autoSpaceDE w:val="0"/>
      <w:autoSpaceDN w:val="0"/>
      <w:adjustRightInd w:val="0"/>
      <w:ind w:left="1800"/>
    </w:pPr>
    <w:rPr>
      <w:sz w:val="24"/>
      <w:szCs w:val="24"/>
      <w:lang w:eastAsia="en-US"/>
    </w:rPr>
  </w:style>
  <w:style w:type="character" w:customStyle="1" w:styleId="content2Char">
    <w:name w:val="content_2 Char"/>
    <w:link w:val="content2"/>
    <w:uiPriority w:val="99"/>
    <w:rsid w:val="00B306C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4886">
      <w:bodyDiv w:val="1"/>
      <w:marLeft w:val="0"/>
      <w:marRight w:val="0"/>
      <w:marTop w:val="0"/>
      <w:marBottom w:val="0"/>
      <w:divBdr>
        <w:top w:val="none" w:sz="0" w:space="0" w:color="auto"/>
        <w:left w:val="none" w:sz="0" w:space="0" w:color="auto"/>
        <w:bottom w:val="none" w:sz="0" w:space="0" w:color="auto"/>
        <w:right w:val="none" w:sz="0" w:space="0" w:color="auto"/>
      </w:divBdr>
    </w:div>
    <w:div w:id="1079790376">
      <w:bodyDiv w:val="1"/>
      <w:marLeft w:val="0"/>
      <w:marRight w:val="0"/>
      <w:marTop w:val="0"/>
      <w:marBottom w:val="0"/>
      <w:divBdr>
        <w:top w:val="none" w:sz="0" w:space="0" w:color="auto"/>
        <w:left w:val="none" w:sz="0" w:space="0" w:color="auto"/>
        <w:bottom w:val="none" w:sz="0" w:space="0" w:color="auto"/>
        <w:right w:val="none" w:sz="0" w:space="0" w:color="auto"/>
      </w:divBdr>
    </w:div>
    <w:div w:id="1240823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3583</Words>
  <Characters>20425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Gottfried</dc:creator>
  <cp:keywords/>
  <dc:description/>
  <cp:lastModifiedBy>PILPG DC 2</cp:lastModifiedBy>
  <cp:revision>5</cp:revision>
  <cp:lastPrinted>2016-02-29T13:57:00Z</cp:lastPrinted>
  <dcterms:created xsi:type="dcterms:W3CDTF">2017-02-17T17:27:00Z</dcterms:created>
  <dcterms:modified xsi:type="dcterms:W3CDTF">2017-02-17T17:41:00Z</dcterms:modified>
</cp:coreProperties>
</file>